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2C" w:rsidRPr="0026550B" w:rsidRDefault="0026550B" w:rsidP="008C0F2C">
      <w:pPr>
        <w:jc w:val="center"/>
        <w:rPr>
          <w:rFonts w:ascii="Times New Roman" w:hAnsi="Times New Roman" w:cs="Times New Roman"/>
          <w:b/>
          <w:sz w:val="20"/>
          <w:szCs w:val="20"/>
        </w:rPr>
      </w:pPr>
      <w:proofErr w:type="gramStart"/>
      <w:r w:rsidRPr="0026550B">
        <w:rPr>
          <w:b/>
          <w:sz w:val="36"/>
          <w:szCs w:val="36"/>
        </w:rPr>
        <w:t>Patriot or Loyalist?</w:t>
      </w:r>
      <w:proofErr w:type="gramEnd"/>
    </w:p>
    <w:p w:rsidR="00B367C3" w:rsidRPr="0026550B" w:rsidRDefault="0026550B">
      <w:pPr>
        <w:rPr>
          <w:b/>
          <w:sz w:val="28"/>
          <w:szCs w:val="28"/>
        </w:rPr>
      </w:pPr>
      <w:r w:rsidRPr="0026550B">
        <w:rPr>
          <w:b/>
          <w:sz w:val="28"/>
          <w:szCs w:val="28"/>
        </w:rPr>
        <w:t>Please complete all of this work on paper and turn in. You may type your work but I must have a hard copy.</w:t>
      </w:r>
      <w:r w:rsidR="00833723">
        <w:rPr>
          <w:b/>
          <w:sz w:val="28"/>
          <w:szCs w:val="28"/>
        </w:rPr>
        <w:t xml:space="preserve"> You may turn in one copy per group</w:t>
      </w:r>
    </w:p>
    <w:p w:rsidR="008C0F2C" w:rsidRPr="00254428" w:rsidRDefault="008C0F2C">
      <w:pPr>
        <w:rPr>
          <w:rFonts w:ascii="Times New Roman" w:hAnsi="Times New Roman" w:cs="Times New Roman"/>
          <w:sz w:val="28"/>
          <w:szCs w:val="28"/>
        </w:rPr>
      </w:pPr>
    </w:p>
    <w:p w:rsidR="00254428" w:rsidRPr="00254428" w:rsidRDefault="00254428" w:rsidP="008C0F2C">
      <w:pPr>
        <w:pStyle w:val="Heading1"/>
        <w:numPr>
          <w:ilvl w:val="0"/>
          <w:numId w:val="2"/>
        </w:numPr>
        <w:spacing w:before="180" w:beforeAutospacing="0"/>
        <w:rPr>
          <w:b w:val="0"/>
          <w:color w:val="000000"/>
          <w:sz w:val="28"/>
          <w:szCs w:val="28"/>
        </w:rPr>
      </w:pPr>
      <w:r w:rsidRPr="00254428">
        <w:rPr>
          <w:b w:val="0"/>
          <w:color w:val="000000"/>
          <w:sz w:val="28"/>
          <w:szCs w:val="28"/>
        </w:rPr>
        <w:t>Divide the two documents in the following ways and read them.</w:t>
      </w:r>
    </w:p>
    <w:p w:rsidR="008C0F2C" w:rsidRPr="00254428" w:rsidRDefault="00254428" w:rsidP="00254428">
      <w:pPr>
        <w:pStyle w:val="Heading1"/>
        <w:numPr>
          <w:ilvl w:val="0"/>
          <w:numId w:val="6"/>
        </w:numPr>
        <w:spacing w:before="180" w:beforeAutospacing="0"/>
        <w:rPr>
          <w:rFonts w:ascii="Verdana" w:hAnsi="Verdana"/>
          <w:color w:val="000000"/>
          <w:sz w:val="29"/>
          <w:szCs w:val="29"/>
        </w:rPr>
      </w:pPr>
      <w:r>
        <w:rPr>
          <w:b w:val="0"/>
          <w:sz w:val="28"/>
          <w:szCs w:val="28"/>
        </w:rPr>
        <w:t xml:space="preserve">One/third of your group should read the first half of the abridged version of </w:t>
      </w:r>
      <w:r w:rsidR="008C0F2C" w:rsidRPr="008C0F2C">
        <w:rPr>
          <w:b w:val="0"/>
          <w:color w:val="000000"/>
          <w:sz w:val="28"/>
          <w:szCs w:val="28"/>
        </w:rPr>
        <w:t xml:space="preserve">Charles </w:t>
      </w:r>
      <w:proofErr w:type="spellStart"/>
      <w:r w:rsidR="008C0F2C" w:rsidRPr="008C0F2C">
        <w:rPr>
          <w:b w:val="0"/>
          <w:color w:val="000000"/>
          <w:sz w:val="28"/>
          <w:szCs w:val="28"/>
        </w:rPr>
        <w:t>Inglis</w:t>
      </w:r>
      <w:proofErr w:type="spellEnd"/>
      <w:r w:rsidR="008C0F2C" w:rsidRPr="008C0F2C">
        <w:rPr>
          <w:b w:val="0"/>
          <w:i/>
          <w:color w:val="000000"/>
          <w:sz w:val="28"/>
          <w:szCs w:val="28"/>
        </w:rPr>
        <w:t xml:space="preserve"> </w:t>
      </w:r>
      <w:hyperlink r:id="rId6" w:history="1">
        <w:proofErr w:type="gramStart"/>
        <w:r w:rsidR="008C0F2C" w:rsidRPr="008C0F2C">
          <w:rPr>
            <w:rStyle w:val="Hyperlink"/>
            <w:b w:val="0"/>
            <w:i/>
            <w:sz w:val="28"/>
            <w:szCs w:val="28"/>
          </w:rPr>
          <w:t>The</w:t>
        </w:r>
        <w:proofErr w:type="gramEnd"/>
        <w:r w:rsidR="008C0F2C" w:rsidRPr="008C0F2C">
          <w:rPr>
            <w:rStyle w:val="Hyperlink"/>
            <w:b w:val="0"/>
            <w:i/>
            <w:sz w:val="28"/>
            <w:szCs w:val="28"/>
          </w:rPr>
          <w:t xml:space="preserve"> True Interes</w:t>
        </w:r>
        <w:r w:rsidR="008C0F2C" w:rsidRPr="008C0F2C">
          <w:rPr>
            <w:rStyle w:val="Hyperlink"/>
            <w:b w:val="0"/>
            <w:i/>
            <w:sz w:val="28"/>
            <w:szCs w:val="28"/>
          </w:rPr>
          <w:t>t</w:t>
        </w:r>
        <w:r w:rsidR="008C0F2C" w:rsidRPr="008C0F2C">
          <w:rPr>
            <w:rStyle w:val="Hyperlink"/>
            <w:b w:val="0"/>
            <w:i/>
            <w:sz w:val="28"/>
            <w:szCs w:val="28"/>
          </w:rPr>
          <w:t xml:space="preserve"> </w:t>
        </w:r>
        <w:r w:rsidR="008C0F2C" w:rsidRPr="008C0F2C">
          <w:rPr>
            <w:rStyle w:val="Hyperlink"/>
            <w:b w:val="0"/>
            <w:i/>
            <w:sz w:val="28"/>
            <w:szCs w:val="28"/>
          </w:rPr>
          <w:t>o</w:t>
        </w:r>
        <w:r w:rsidR="008C0F2C" w:rsidRPr="008C0F2C">
          <w:rPr>
            <w:rStyle w:val="Hyperlink"/>
            <w:b w:val="0"/>
            <w:i/>
            <w:sz w:val="28"/>
            <w:szCs w:val="28"/>
          </w:rPr>
          <w:t>f America Impartially Stated 1776</w:t>
        </w:r>
      </w:hyperlink>
      <w:r w:rsidR="008C0F2C">
        <w:rPr>
          <w:b w:val="0"/>
          <w:i/>
          <w:color w:val="000000"/>
          <w:sz w:val="28"/>
          <w:szCs w:val="28"/>
        </w:rPr>
        <w:t>.</w:t>
      </w:r>
    </w:p>
    <w:p w:rsidR="00254428" w:rsidRPr="00254428" w:rsidRDefault="00254428" w:rsidP="00254428">
      <w:pPr>
        <w:pStyle w:val="Heading1"/>
        <w:spacing w:before="180" w:beforeAutospacing="0"/>
        <w:ind w:left="435"/>
        <w:jc w:val="center"/>
        <w:rPr>
          <w:color w:val="000000"/>
          <w:sz w:val="28"/>
          <w:szCs w:val="28"/>
        </w:rPr>
      </w:pPr>
      <w:proofErr w:type="gramStart"/>
      <w:r w:rsidRPr="00254428">
        <w:rPr>
          <w:color w:val="000000"/>
          <w:sz w:val="28"/>
          <w:szCs w:val="28"/>
        </w:rPr>
        <w:t>(</w:t>
      </w:r>
      <w:r>
        <w:rPr>
          <w:color w:val="000000"/>
          <w:sz w:val="28"/>
          <w:szCs w:val="28"/>
        </w:rPr>
        <w:t>P</w:t>
      </w:r>
      <w:r w:rsidRPr="00254428">
        <w:rPr>
          <w:color w:val="000000"/>
          <w:sz w:val="28"/>
          <w:szCs w:val="28"/>
        </w:rPr>
        <w:t>ages</w:t>
      </w:r>
      <w:r>
        <w:rPr>
          <w:color w:val="000000"/>
          <w:sz w:val="28"/>
          <w:szCs w:val="28"/>
        </w:rPr>
        <w:t xml:space="preserve"> </w:t>
      </w:r>
      <w:r w:rsidRPr="00254428">
        <w:rPr>
          <w:color w:val="000000"/>
          <w:sz w:val="28"/>
          <w:szCs w:val="28"/>
        </w:rPr>
        <w:t>2</w:t>
      </w:r>
      <w:r>
        <w:rPr>
          <w:color w:val="000000"/>
          <w:sz w:val="28"/>
          <w:szCs w:val="28"/>
        </w:rPr>
        <w:t xml:space="preserve"> and 3</w:t>
      </w:r>
      <w:r w:rsidRPr="00254428">
        <w:rPr>
          <w:color w:val="000000"/>
          <w:sz w:val="28"/>
          <w:szCs w:val="28"/>
        </w:rPr>
        <w:t xml:space="preserve"> of this document.)</w:t>
      </w:r>
      <w:proofErr w:type="gramEnd"/>
    </w:p>
    <w:p w:rsidR="00254428" w:rsidRPr="00254428" w:rsidRDefault="00254428" w:rsidP="00254428">
      <w:pPr>
        <w:pStyle w:val="Heading1"/>
        <w:numPr>
          <w:ilvl w:val="0"/>
          <w:numId w:val="6"/>
        </w:numPr>
        <w:spacing w:before="180" w:beforeAutospacing="0"/>
        <w:rPr>
          <w:rFonts w:ascii="Verdana" w:hAnsi="Verdana"/>
          <w:color w:val="000000"/>
          <w:sz w:val="29"/>
          <w:szCs w:val="29"/>
        </w:rPr>
      </w:pPr>
      <w:r>
        <w:rPr>
          <w:b w:val="0"/>
          <w:sz w:val="28"/>
          <w:szCs w:val="28"/>
        </w:rPr>
        <w:t xml:space="preserve">One/third of your group should read the </w:t>
      </w:r>
      <w:r>
        <w:rPr>
          <w:b w:val="0"/>
          <w:sz w:val="28"/>
          <w:szCs w:val="28"/>
        </w:rPr>
        <w:t>second</w:t>
      </w:r>
      <w:r>
        <w:rPr>
          <w:b w:val="0"/>
          <w:sz w:val="28"/>
          <w:szCs w:val="28"/>
        </w:rPr>
        <w:t xml:space="preserve"> half of the abridged version of </w:t>
      </w:r>
      <w:r w:rsidRPr="008C0F2C">
        <w:rPr>
          <w:b w:val="0"/>
          <w:color w:val="000000"/>
          <w:sz w:val="28"/>
          <w:szCs w:val="28"/>
        </w:rPr>
        <w:t xml:space="preserve">Charles </w:t>
      </w:r>
      <w:proofErr w:type="spellStart"/>
      <w:r w:rsidRPr="008C0F2C">
        <w:rPr>
          <w:b w:val="0"/>
          <w:color w:val="000000"/>
          <w:sz w:val="28"/>
          <w:szCs w:val="28"/>
        </w:rPr>
        <w:t>Inglis</w:t>
      </w:r>
      <w:proofErr w:type="spellEnd"/>
      <w:r w:rsidRPr="008C0F2C">
        <w:rPr>
          <w:b w:val="0"/>
          <w:i/>
          <w:color w:val="000000"/>
          <w:sz w:val="28"/>
          <w:szCs w:val="28"/>
        </w:rPr>
        <w:t xml:space="preserve"> </w:t>
      </w:r>
      <w:hyperlink r:id="rId7" w:history="1">
        <w:proofErr w:type="gramStart"/>
        <w:r w:rsidRPr="008C0F2C">
          <w:rPr>
            <w:rStyle w:val="Hyperlink"/>
            <w:b w:val="0"/>
            <w:i/>
            <w:sz w:val="28"/>
            <w:szCs w:val="28"/>
          </w:rPr>
          <w:t>The</w:t>
        </w:r>
        <w:proofErr w:type="gramEnd"/>
        <w:r w:rsidRPr="008C0F2C">
          <w:rPr>
            <w:rStyle w:val="Hyperlink"/>
            <w:b w:val="0"/>
            <w:i/>
            <w:sz w:val="28"/>
            <w:szCs w:val="28"/>
          </w:rPr>
          <w:t xml:space="preserve"> True Interest of America Impartially Stated 1776</w:t>
        </w:r>
      </w:hyperlink>
      <w:r>
        <w:rPr>
          <w:b w:val="0"/>
          <w:i/>
          <w:color w:val="000000"/>
          <w:sz w:val="28"/>
          <w:szCs w:val="28"/>
        </w:rPr>
        <w:t>.</w:t>
      </w:r>
    </w:p>
    <w:p w:rsidR="00254428" w:rsidRPr="00254428" w:rsidRDefault="00254428" w:rsidP="00254428">
      <w:pPr>
        <w:pStyle w:val="Heading1"/>
        <w:spacing w:before="180" w:beforeAutospacing="0"/>
        <w:ind w:left="435"/>
        <w:jc w:val="center"/>
        <w:rPr>
          <w:color w:val="000000"/>
          <w:sz w:val="28"/>
          <w:szCs w:val="28"/>
        </w:rPr>
      </w:pPr>
      <w:proofErr w:type="gramStart"/>
      <w:r w:rsidRPr="00254428">
        <w:rPr>
          <w:color w:val="000000"/>
          <w:sz w:val="28"/>
          <w:szCs w:val="28"/>
        </w:rPr>
        <w:t>(</w:t>
      </w:r>
      <w:r>
        <w:rPr>
          <w:color w:val="000000"/>
          <w:sz w:val="28"/>
          <w:szCs w:val="28"/>
        </w:rPr>
        <w:t>P</w:t>
      </w:r>
      <w:r w:rsidRPr="00254428">
        <w:rPr>
          <w:color w:val="000000"/>
          <w:sz w:val="28"/>
          <w:szCs w:val="28"/>
        </w:rPr>
        <w:t>ages</w:t>
      </w:r>
      <w:r>
        <w:rPr>
          <w:color w:val="000000"/>
          <w:sz w:val="28"/>
          <w:szCs w:val="28"/>
        </w:rPr>
        <w:t xml:space="preserve"> </w:t>
      </w:r>
      <w:r>
        <w:rPr>
          <w:color w:val="000000"/>
          <w:sz w:val="28"/>
          <w:szCs w:val="28"/>
        </w:rPr>
        <w:t>4</w:t>
      </w:r>
      <w:r>
        <w:rPr>
          <w:color w:val="000000"/>
          <w:sz w:val="28"/>
          <w:szCs w:val="28"/>
        </w:rPr>
        <w:t xml:space="preserve"> and </w:t>
      </w:r>
      <w:r>
        <w:rPr>
          <w:color w:val="000000"/>
          <w:sz w:val="28"/>
          <w:szCs w:val="28"/>
        </w:rPr>
        <w:t>5</w:t>
      </w:r>
      <w:r w:rsidRPr="00254428">
        <w:rPr>
          <w:color w:val="000000"/>
          <w:sz w:val="28"/>
          <w:szCs w:val="28"/>
        </w:rPr>
        <w:t xml:space="preserve"> of this document.)</w:t>
      </w:r>
      <w:proofErr w:type="gramEnd"/>
    </w:p>
    <w:p w:rsidR="008C0F2C" w:rsidRPr="008C0F2C" w:rsidRDefault="00254428" w:rsidP="00254428">
      <w:pPr>
        <w:pStyle w:val="Heading1"/>
        <w:numPr>
          <w:ilvl w:val="0"/>
          <w:numId w:val="6"/>
        </w:numPr>
        <w:spacing w:before="180" w:beforeAutospacing="0"/>
        <w:rPr>
          <w:rFonts w:ascii="Verdana" w:hAnsi="Verdana"/>
          <w:color w:val="000000"/>
          <w:sz w:val="29"/>
          <w:szCs w:val="29"/>
        </w:rPr>
      </w:pPr>
      <w:r>
        <w:rPr>
          <w:b w:val="0"/>
          <w:color w:val="000000"/>
          <w:sz w:val="28"/>
          <w:szCs w:val="28"/>
        </w:rPr>
        <w:t>One/third of your group should r</w:t>
      </w:r>
      <w:r w:rsidR="008C0F2C">
        <w:rPr>
          <w:b w:val="0"/>
          <w:color w:val="000000"/>
          <w:sz w:val="28"/>
          <w:szCs w:val="28"/>
        </w:rPr>
        <w:t xml:space="preserve">ead </w:t>
      </w:r>
      <w:hyperlink r:id="rId8" w:history="1">
        <w:r w:rsidR="008C0F2C" w:rsidRPr="008C0F2C">
          <w:rPr>
            <w:rStyle w:val="Hyperlink"/>
            <w:b w:val="0"/>
            <w:sz w:val="28"/>
            <w:szCs w:val="28"/>
          </w:rPr>
          <w:t>Patrick Henry’s speech</w:t>
        </w:r>
      </w:hyperlink>
      <w:r w:rsidR="008C0F2C">
        <w:rPr>
          <w:b w:val="0"/>
          <w:color w:val="000000"/>
          <w:sz w:val="28"/>
          <w:szCs w:val="28"/>
        </w:rPr>
        <w:t>.</w:t>
      </w:r>
    </w:p>
    <w:p w:rsidR="008C0F2C" w:rsidRDefault="008C0F2C" w:rsidP="008C0F2C">
      <w:pPr>
        <w:pStyle w:val="Heading1"/>
        <w:spacing w:before="180" w:beforeAutospacing="0"/>
        <w:rPr>
          <w:b w:val="0"/>
          <w:color w:val="000000"/>
          <w:sz w:val="28"/>
          <w:szCs w:val="28"/>
        </w:rPr>
      </w:pPr>
    </w:p>
    <w:p w:rsidR="00E62758" w:rsidRDefault="00E62758" w:rsidP="00E62758">
      <w:pPr>
        <w:pStyle w:val="Heading1"/>
        <w:numPr>
          <w:ilvl w:val="0"/>
          <w:numId w:val="2"/>
        </w:numPr>
        <w:spacing w:before="180" w:beforeAutospacing="0"/>
        <w:rPr>
          <w:b w:val="0"/>
          <w:color w:val="000000"/>
          <w:sz w:val="28"/>
          <w:szCs w:val="28"/>
        </w:rPr>
      </w:pPr>
      <w:r>
        <w:rPr>
          <w:b w:val="0"/>
          <w:color w:val="000000"/>
          <w:sz w:val="28"/>
          <w:szCs w:val="28"/>
        </w:rPr>
        <w:t xml:space="preserve">Answer these questions. </w:t>
      </w:r>
    </w:p>
    <w:p w:rsidR="00254428" w:rsidRDefault="00254428" w:rsidP="00254428">
      <w:pPr>
        <w:pStyle w:val="Heading1"/>
        <w:numPr>
          <w:ilvl w:val="0"/>
          <w:numId w:val="5"/>
        </w:numPr>
        <w:spacing w:before="180" w:beforeAutospacing="0"/>
        <w:rPr>
          <w:b w:val="0"/>
          <w:color w:val="000000"/>
          <w:sz w:val="28"/>
          <w:szCs w:val="28"/>
        </w:rPr>
      </w:pPr>
      <w:r w:rsidRPr="00254428">
        <w:rPr>
          <w:b w:val="0"/>
          <w:color w:val="000000"/>
          <w:sz w:val="28"/>
          <w:szCs w:val="28"/>
        </w:rPr>
        <w:t>List all of the reasons, according to Reverend Ingles, why independence and a war would be bad for the American colonists.</w:t>
      </w:r>
    </w:p>
    <w:p w:rsidR="00254428" w:rsidRDefault="00254428" w:rsidP="00254428">
      <w:pPr>
        <w:pStyle w:val="Heading1"/>
        <w:spacing w:before="180" w:beforeAutospacing="0"/>
        <w:ind w:left="450"/>
        <w:rPr>
          <w:b w:val="0"/>
          <w:color w:val="000000"/>
          <w:sz w:val="28"/>
          <w:szCs w:val="28"/>
        </w:rPr>
      </w:pPr>
      <w:r>
        <w:rPr>
          <w:b w:val="0"/>
          <w:color w:val="000000"/>
          <w:sz w:val="28"/>
          <w:szCs w:val="28"/>
        </w:rPr>
        <w:t xml:space="preserve">2. </w:t>
      </w:r>
      <w:r>
        <w:rPr>
          <w:b w:val="0"/>
          <w:color w:val="000000"/>
          <w:sz w:val="28"/>
          <w:szCs w:val="28"/>
        </w:rPr>
        <w:t>List all of the reasons, according to Patrick Henry, the American colonies must go to war with Britain.</w:t>
      </w:r>
    </w:p>
    <w:p w:rsidR="00E62758" w:rsidRDefault="0026550B" w:rsidP="00E62758">
      <w:pPr>
        <w:pStyle w:val="Heading1"/>
        <w:numPr>
          <w:ilvl w:val="0"/>
          <w:numId w:val="5"/>
        </w:numPr>
        <w:spacing w:before="180" w:beforeAutospacing="0"/>
        <w:rPr>
          <w:b w:val="0"/>
          <w:color w:val="000000"/>
          <w:sz w:val="28"/>
          <w:szCs w:val="28"/>
        </w:rPr>
      </w:pPr>
      <w:r>
        <w:rPr>
          <w:b w:val="0"/>
          <w:color w:val="000000"/>
          <w:sz w:val="28"/>
          <w:szCs w:val="28"/>
        </w:rPr>
        <w:t xml:space="preserve">Briefly describe two major differences between </w:t>
      </w:r>
      <w:proofErr w:type="spellStart"/>
      <w:r>
        <w:rPr>
          <w:b w:val="0"/>
          <w:color w:val="000000"/>
          <w:sz w:val="28"/>
          <w:szCs w:val="28"/>
        </w:rPr>
        <w:t>Inglis</w:t>
      </w:r>
      <w:proofErr w:type="spellEnd"/>
      <w:r>
        <w:rPr>
          <w:b w:val="0"/>
          <w:color w:val="000000"/>
          <w:sz w:val="28"/>
          <w:szCs w:val="28"/>
        </w:rPr>
        <w:t>’ arguments and those of Patrick Henry.</w:t>
      </w:r>
    </w:p>
    <w:p w:rsidR="0026550B" w:rsidRDefault="0026550B" w:rsidP="00E62758">
      <w:pPr>
        <w:pStyle w:val="Heading1"/>
        <w:numPr>
          <w:ilvl w:val="0"/>
          <w:numId w:val="5"/>
        </w:numPr>
        <w:spacing w:before="180" w:beforeAutospacing="0"/>
        <w:rPr>
          <w:b w:val="0"/>
          <w:color w:val="000000"/>
          <w:sz w:val="28"/>
          <w:szCs w:val="28"/>
        </w:rPr>
      </w:pPr>
      <w:r>
        <w:rPr>
          <w:b w:val="0"/>
          <w:color w:val="000000"/>
          <w:sz w:val="28"/>
          <w:szCs w:val="28"/>
        </w:rPr>
        <w:t xml:space="preserve">Briefly describe one specific historical event from 1770-1780 that could be used to support </w:t>
      </w:r>
      <w:proofErr w:type="spellStart"/>
      <w:r>
        <w:rPr>
          <w:b w:val="0"/>
          <w:color w:val="000000"/>
          <w:sz w:val="28"/>
          <w:szCs w:val="28"/>
        </w:rPr>
        <w:t>Inglis</w:t>
      </w:r>
      <w:proofErr w:type="spellEnd"/>
      <w:r>
        <w:rPr>
          <w:b w:val="0"/>
          <w:color w:val="000000"/>
          <w:sz w:val="28"/>
          <w:szCs w:val="28"/>
        </w:rPr>
        <w:t>’ argument.</w:t>
      </w:r>
    </w:p>
    <w:p w:rsidR="0026550B" w:rsidRDefault="0026550B" w:rsidP="0026550B">
      <w:pPr>
        <w:pStyle w:val="Heading1"/>
        <w:numPr>
          <w:ilvl w:val="0"/>
          <w:numId w:val="5"/>
        </w:numPr>
        <w:spacing w:before="180" w:beforeAutospacing="0"/>
        <w:rPr>
          <w:b w:val="0"/>
          <w:color w:val="000000"/>
          <w:sz w:val="28"/>
          <w:szCs w:val="28"/>
        </w:rPr>
      </w:pPr>
      <w:r>
        <w:rPr>
          <w:b w:val="0"/>
          <w:color w:val="000000"/>
          <w:sz w:val="28"/>
          <w:szCs w:val="28"/>
        </w:rPr>
        <w:t>Briefly describe one specific historical event from 1770-1780 that could be used to support Henry’s argument.</w:t>
      </w:r>
    </w:p>
    <w:p w:rsidR="0026550B" w:rsidRDefault="0026550B" w:rsidP="0026550B">
      <w:pPr>
        <w:pStyle w:val="Heading1"/>
        <w:spacing w:before="180" w:beforeAutospacing="0"/>
        <w:ind w:left="795"/>
        <w:rPr>
          <w:b w:val="0"/>
          <w:color w:val="000000"/>
          <w:sz w:val="28"/>
          <w:szCs w:val="28"/>
        </w:rPr>
      </w:pPr>
    </w:p>
    <w:p w:rsidR="008C0F2C" w:rsidRPr="008C0F2C" w:rsidRDefault="008C0F2C" w:rsidP="008C0F2C">
      <w:pPr>
        <w:pStyle w:val="Heading1"/>
        <w:spacing w:before="180" w:beforeAutospacing="0"/>
        <w:rPr>
          <w:rFonts w:ascii="Verdana" w:hAnsi="Verdana"/>
          <w:color w:val="000000"/>
          <w:sz w:val="29"/>
          <w:szCs w:val="29"/>
        </w:rPr>
      </w:pPr>
    </w:p>
    <w:p w:rsidR="008C0F2C" w:rsidRDefault="008C0F2C" w:rsidP="008C0F2C">
      <w:pPr>
        <w:pStyle w:val="ListParagraph"/>
        <w:rPr>
          <w:sz w:val="28"/>
          <w:szCs w:val="28"/>
        </w:rPr>
      </w:pPr>
    </w:p>
    <w:p w:rsidR="00254428" w:rsidRDefault="00254428" w:rsidP="00254428">
      <w:pPr>
        <w:shd w:val="clear" w:color="auto" w:fill="FFFFFF"/>
        <w:spacing w:before="100" w:beforeAutospacing="1" w:after="100" w:afterAutospacing="1" w:line="240" w:lineRule="auto"/>
        <w:ind w:left="-630" w:right="-630"/>
        <w:rPr>
          <w:rFonts w:ascii="Verdana" w:hAnsi="Verdana"/>
          <w:b/>
          <w:color w:val="000000"/>
          <w:sz w:val="28"/>
          <w:szCs w:val="28"/>
        </w:rPr>
      </w:pPr>
      <w:bookmarkStart w:id="0" w:name="_GoBack"/>
      <w:bookmarkEnd w:id="0"/>
      <w:r w:rsidRPr="005C1E6C">
        <w:rPr>
          <w:rFonts w:ascii="Verdana" w:hAnsi="Verdana"/>
          <w:b/>
          <w:color w:val="000000"/>
          <w:sz w:val="28"/>
          <w:szCs w:val="28"/>
        </w:rPr>
        <w:lastRenderedPageBreak/>
        <w:t xml:space="preserve">Charles </w:t>
      </w:r>
      <w:proofErr w:type="spellStart"/>
      <w:r w:rsidRPr="005C1E6C">
        <w:rPr>
          <w:rFonts w:ascii="Verdana" w:hAnsi="Verdana"/>
          <w:b/>
          <w:color w:val="000000"/>
          <w:sz w:val="28"/>
          <w:szCs w:val="28"/>
        </w:rPr>
        <w:t>Inglis</w:t>
      </w:r>
      <w:proofErr w:type="spellEnd"/>
    </w:p>
    <w:p w:rsidR="00254428" w:rsidRPr="005C1E6C" w:rsidRDefault="00254428" w:rsidP="00254428">
      <w:pPr>
        <w:shd w:val="clear" w:color="auto" w:fill="FFFFFF"/>
        <w:spacing w:before="100" w:beforeAutospacing="1" w:after="100" w:afterAutospacing="1" w:line="240" w:lineRule="auto"/>
        <w:ind w:left="-630" w:right="-630"/>
        <w:rPr>
          <w:rFonts w:ascii="Verdana" w:eastAsia="Times New Roman" w:hAnsi="Verdana" w:cs="Times New Roman"/>
          <w:b/>
          <w:color w:val="000000"/>
          <w:sz w:val="28"/>
          <w:szCs w:val="28"/>
        </w:rPr>
      </w:pPr>
      <w:r w:rsidRPr="005C1E6C">
        <w:rPr>
          <w:rFonts w:ascii="Verdana" w:hAnsi="Verdana"/>
          <w:b/>
          <w:color w:val="000000"/>
          <w:sz w:val="28"/>
          <w:szCs w:val="28"/>
        </w:rPr>
        <w:t>The True Interest of America Impartially Stated 1776</w:t>
      </w: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Pr="005C1E6C"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I think it no difficult matter to point out many advantages which will certainly attend our reconciliation and connection with Great-Britain, on a firm, constitutional plan. I shall select a few of these; and that their importance may be more clearly discerned, I shall afterwards point out some of the evils which inevitably must attend our separating from Britain, and declaring for independency. On each article I shall study brevity. </w:t>
      </w:r>
    </w:p>
    <w:p w:rsidR="00254428" w:rsidRPr="005C1E6C" w:rsidRDefault="00254428" w:rsidP="0025442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By a reconciliation with Britain, a period would be put to the present calamitous war, by which so many lives have been lost, and so many more must be lost, if it continues. This alone is an advantage devoutly to </w:t>
      </w:r>
      <w:proofErr w:type="gramStart"/>
      <w:r w:rsidRPr="005C1E6C">
        <w:rPr>
          <w:rFonts w:ascii="Verdana" w:eastAsia="Times New Roman" w:hAnsi="Verdana" w:cs="Times New Roman"/>
          <w:color w:val="000000"/>
        </w:rPr>
        <w:t>he</w:t>
      </w:r>
      <w:proofErr w:type="gramEnd"/>
      <w:r w:rsidRPr="005C1E6C">
        <w:rPr>
          <w:rFonts w:ascii="Verdana" w:eastAsia="Times New Roman" w:hAnsi="Verdana" w:cs="Times New Roman"/>
          <w:color w:val="000000"/>
        </w:rPr>
        <w:t xml:space="preserve"> wished for. This author says-</w:t>
      </w:r>
      <w:r w:rsidRPr="005C1E6C">
        <w:rPr>
          <w:rFonts w:ascii="Verdana" w:eastAsia="Times New Roman" w:hAnsi="Verdana" w:cs="Times New Roman"/>
          <w:i/>
          <w:iCs/>
          <w:color w:val="000000"/>
        </w:rPr>
        <w:t xml:space="preserve"> "The blood of the slain, the weeping voice of nature cries, Tis time to part."</w:t>
      </w:r>
      <w:r w:rsidRPr="005C1E6C">
        <w:rPr>
          <w:rFonts w:ascii="Verdana" w:eastAsia="Times New Roman" w:hAnsi="Verdana" w:cs="Times New Roman"/>
          <w:color w:val="000000"/>
        </w:rPr>
        <w:t xml:space="preserve"> I think they cry just the reverse. The blood of the slain, the weeping voice of nature cries-</w:t>
      </w:r>
      <w:r w:rsidRPr="005C1E6C">
        <w:rPr>
          <w:rFonts w:ascii="Verdana" w:eastAsia="Times New Roman" w:hAnsi="Verdana" w:cs="Times New Roman"/>
          <w:i/>
          <w:iCs/>
          <w:color w:val="000000"/>
        </w:rPr>
        <w:t>It is time to be reconciled</w:t>
      </w:r>
      <w:r w:rsidRPr="005C1E6C">
        <w:rPr>
          <w:rFonts w:ascii="Verdana" w:eastAsia="Times New Roman" w:hAnsi="Verdana" w:cs="Times New Roman"/>
          <w:color w:val="000000"/>
        </w:rPr>
        <w:t xml:space="preserve">; it is time to lay aside those animosities which have pushed on Britons to shed the blood of Britons; it is high time that those who are connected by the endearing ties of religion, kindred and country, should resume their former friendship, and be united in the bond of mutual </w:t>
      </w:r>
      <w:proofErr w:type="spellStart"/>
      <w:r w:rsidRPr="005C1E6C">
        <w:rPr>
          <w:rFonts w:ascii="Verdana" w:eastAsia="Times New Roman" w:hAnsi="Verdana" w:cs="Times New Roman"/>
          <w:color w:val="000000"/>
        </w:rPr>
        <w:t>atfection</w:t>
      </w:r>
      <w:proofErr w:type="spellEnd"/>
      <w:r w:rsidRPr="005C1E6C">
        <w:rPr>
          <w:rFonts w:ascii="Verdana" w:eastAsia="Times New Roman" w:hAnsi="Verdana" w:cs="Times New Roman"/>
          <w:color w:val="000000"/>
        </w:rPr>
        <w:t xml:space="preserve">, as their interests are inseparably united. </w:t>
      </w:r>
    </w:p>
    <w:p w:rsidR="00254428" w:rsidRPr="005C1E6C" w:rsidRDefault="00254428" w:rsidP="0025442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By </w:t>
      </w:r>
      <w:proofErr w:type="gramStart"/>
      <w:r w:rsidRPr="005C1E6C">
        <w:rPr>
          <w:rFonts w:ascii="Verdana" w:eastAsia="Times New Roman" w:hAnsi="Verdana" w:cs="Times New Roman"/>
          <w:color w:val="000000"/>
        </w:rPr>
        <w:t>a Reconciliation</w:t>
      </w:r>
      <w:proofErr w:type="gramEnd"/>
      <w:r w:rsidRPr="005C1E6C">
        <w:rPr>
          <w:rFonts w:ascii="Verdana" w:eastAsia="Times New Roman" w:hAnsi="Verdana" w:cs="Times New Roman"/>
          <w:color w:val="000000"/>
        </w:rPr>
        <w:t xml:space="preserve"> with Great-Britain, Peace - that fairest offspring and gift of Heaven - will be restored. In one respect Peace is like health; we do not sufficiently know its value but by its absence. What uneasiness and anxiety, what evils, has this short interruption of peace with the parent-state, brought on the whole British </w:t>
      </w:r>
      <w:proofErr w:type="gramStart"/>
      <w:r w:rsidRPr="005C1E6C">
        <w:rPr>
          <w:rFonts w:ascii="Verdana" w:eastAsia="Times New Roman" w:hAnsi="Verdana" w:cs="Times New Roman"/>
          <w:color w:val="000000"/>
        </w:rPr>
        <w:t>empire</w:t>
      </w:r>
      <w:proofErr w:type="gramEnd"/>
      <w:r w:rsidRPr="005C1E6C">
        <w:rPr>
          <w:rFonts w:ascii="Verdana" w:eastAsia="Times New Roman" w:hAnsi="Verdana" w:cs="Times New Roman"/>
          <w:color w:val="000000"/>
        </w:rPr>
        <w:t xml:space="preserve">! Let every man only consult his feelings - I </w:t>
      </w:r>
      <w:proofErr w:type="gramStart"/>
      <w:r w:rsidRPr="005C1E6C">
        <w:rPr>
          <w:rFonts w:ascii="Verdana" w:eastAsia="Times New Roman" w:hAnsi="Verdana" w:cs="Times New Roman"/>
          <w:color w:val="000000"/>
        </w:rPr>
        <w:t>except</w:t>
      </w:r>
      <w:proofErr w:type="gramEnd"/>
      <w:r w:rsidRPr="005C1E6C">
        <w:rPr>
          <w:rFonts w:ascii="Verdana" w:eastAsia="Times New Roman" w:hAnsi="Verdana" w:cs="Times New Roman"/>
          <w:color w:val="000000"/>
        </w:rPr>
        <w:t xml:space="preserve"> my antagonist - and it will require no great force of rhetoric to convince him, that a removal of those evils, and a restoration of peace, would be a singular advantage and blessing. </w:t>
      </w:r>
    </w:p>
    <w:p w:rsidR="00254428" w:rsidRPr="005C1E6C" w:rsidRDefault="00254428" w:rsidP="0025442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Agriculture, commerce, and industry would resume their wonted vigor. At present, they languish and droop, both here and in Britain; and must continue to do so, while this unhappy contest remains unsettled. </w:t>
      </w:r>
    </w:p>
    <w:p w:rsidR="00254428" w:rsidRPr="005C1E6C" w:rsidRDefault="00254428" w:rsidP="0025442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By a connection with Great-Britain, our trade would still have the protection of the greatest naval power in the world. England has the advantage, in this respect, of every other state, whether of ancient or modern times. Her insular situation, her nurseries for seamen, the superiority of those seamen above others-these circumstances to mention no other, combine to make her the first maritime power in the universe---such exactly is the power whose protection we want for our commerce. To suppose, with our author, that we should have no war, were we to revolt from England, is too absurd to deserve a confutation. I could just as soon set about refuting the reveries of some brain-sick enthusiast. Past experience shews that Britain is able to defend our commerce, and our coasts; and we have no reason to doubt of her being able to do so for the future. </w:t>
      </w:r>
    </w:p>
    <w:p w:rsidR="00254428" w:rsidRPr="005C1E6C" w:rsidRDefault="00254428" w:rsidP="0025442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The protection of our trade, while connected with Britain, will not cost a fiftieth part of what it must cost, were we ourselves to </w:t>
      </w:r>
      <w:proofErr w:type="spellStart"/>
      <w:r w:rsidRPr="005C1E6C">
        <w:rPr>
          <w:rFonts w:ascii="Verdana" w:eastAsia="Times New Roman" w:hAnsi="Verdana" w:cs="Times New Roman"/>
          <w:color w:val="000000"/>
        </w:rPr>
        <w:t>ralse</w:t>
      </w:r>
      <w:proofErr w:type="spellEnd"/>
      <w:r w:rsidRPr="005C1E6C">
        <w:rPr>
          <w:rFonts w:ascii="Verdana" w:eastAsia="Times New Roman" w:hAnsi="Verdana" w:cs="Times New Roman"/>
          <w:color w:val="000000"/>
        </w:rPr>
        <w:t xml:space="preserve"> a naval force sufficient for this purpose. </w:t>
      </w:r>
    </w:p>
    <w:p w:rsidR="00254428" w:rsidRPr="005C1E6C" w:rsidRDefault="00254428" w:rsidP="0025442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lastRenderedPageBreak/>
        <w:t xml:space="preserve">Whilst connected with Great-Britain, we have a bounty on almost every article of exportation; and we may be better supplied with goods by her, than we could elsewhere. What our author says is true; </w:t>
      </w:r>
      <w:r w:rsidRPr="005C1E6C">
        <w:rPr>
          <w:rFonts w:ascii="Verdana" w:eastAsia="Times New Roman" w:hAnsi="Verdana" w:cs="Times New Roman"/>
          <w:i/>
          <w:iCs/>
          <w:color w:val="000000"/>
        </w:rPr>
        <w:t>"that our imported goods must be paid for, buy them where we will"</w:t>
      </w:r>
      <w:proofErr w:type="gramStart"/>
      <w:r w:rsidRPr="005C1E6C">
        <w:rPr>
          <w:rFonts w:ascii="Verdana" w:eastAsia="Times New Roman" w:hAnsi="Verdana" w:cs="Times New Roman"/>
          <w:i/>
          <w:iCs/>
          <w:color w:val="000000"/>
        </w:rPr>
        <w:t>,</w:t>
      </w:r>
      <w:r w:rsidRPr="005C1E6C">
        <w:rPr>
          <w:rFonts w:ascii="Verdana" w:eastAsia="Times New Roman" w:hAnsi="Verdana" w:cs="Times New Roman"/>
          <w:color w:val="000000"/>
        </w:rPr>
        <w:t>;</w:t>
      </w:r>
      <w:proofErr w:type="gramEnd"/>
      <w:r w:rsidRPr="005C1E6C">
        <w:rPr>
          <w:rFonts w:ascii="Verdana" w:eastAsia="Times New Roman" w:hAnsi="Verdana" w:cs="Times New Roman"/>
          <w:color w:val="000000"/>
        </w:rPr>
        <w:t xml:space="preserve"> but we may buy them dearer, and of worse quality, in one place than another. The manufactures of Great-Britain confessedly surpass any in the world - particularly those in every kind of metal, which we want most; and no country can afford linens and </w:t>
      </w:r>
      <w:proofErr w:type="spellStart"/>
      <w:r w:rsidRPr="005C1E6C">
        <w:rPr>
          <w:rFonts w:ascii="Verdana" w:eastAsia="Times New Roman" w:hAnsi="Verdana" w:cs="Times New Roman"/>
          <w:color w:val="000000"/>
        </w:rPr>
        <w:t>woollens</w:t>
      </w:r>
      <w:proofErr w:type="spellEnd"/>
      <w:r w:rsidRPr="005C1E6C">
        <w:rPr>
          <w:rFonts w:ascii="Verdana" w:eastAsia="Times New Roman" w:hAnsi="Verdana" w:cs="Times New Roman"/>
          <w:color w:val="000000"/>
        </w:rPr>
        <w:t xml:space="preserve">, of equal quality cheaper. </w:t>
      </w:r>
    </w:p>
    <w:p w:rsidR="00254428" w:rsidRPr="005C1E6C" w:rsidRDefault="00254428" w:rsidP="0025442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When </w:t>
      </w:r>
      <w:proofErr w:type="gramStart"/>
      <w:r w:rsidRPr="005C1E6C">
        <w:rPr>
          <w:rFonts w:ascii="Verdana" w:eastAsia="Times New Roman" w:hAnsi="Verdana" w:cs="Times New Roman"/>
          <w:color w:val="000000"/>
        </w:rPr>
        <w:t>a Reconciliation</w:t>
      </w:r>
      <w:proofErr w:type="gramEnd"/>
      <w:r w:rsidRPr="005C1E6C">
        <w:rPr>
          <w:rFonts w:ascii="Verdana" w:eastAsia="Times New Roman" w:hAnsi="Verdana" w:cs="Times New Roman"/>
          <w:color w:val="000000"/>
        </w:rPr>
        <w:t xml:space="preserve"> is effected, and things return into the old channel, a few years of peace will restore everything to its pristine state. Emigrants will flow in as usual from the different parts of Europe. Population will advance with the same rapid progress as formerly, and our lands will rise in value. </w:t>
      </w:r>
    </w:p>
    <w:p w:rsidR="00254428" w:rsidRPr="005C1E6C" w:rsidRDefault="00254428" w:rsidP="00254428">
      <w:pPr>
        <w:shd w:val="clear" w:color="auto" w:fill="FFFFFF"/>
        <w:spacing w:after="0"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These advantages are not imaginary but real. They are such as we have already experienced; and such as we may derive from a connection with Great Britain for ages to come. Each of these might easily be enlarged on, and others added to them; but I only mean to suggest a few hints to the reader. </w:t>
      </w: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p>
    <w:p w:rsidR="00254428" w:rsidRPr="005C1E6C"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lastRenderedPageBreak/>
        <w:t xml:space="preserve">Let us now, if you please, take a view of the other side of the question. Suppose we were to revolt from Great-Britain, declare ourselves Independent, and set up a Republic of our own-what would be the consequence? - I stand aghast at the prospect - my blood runs chill when I think of the calamities, the complicated evils that must ensue, and may be clearly foreseen - it is impossible for any man to foresee them all. . . </w:t>
      </w:r>
    </w:p>
    <w:p w:rsidR="00254428" w:rsidRPr="005C1E6C" w:rsidRDefault="00254428" w:rsidP="0025442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All our property throughout the continent would be unhinged; the greatest </w:t>
      </w:r>
      <w:proofErr w:type="gramStart"/>
      <w:r w:rsidRPr="005C1E6C">
        <w:rPr>
          <w:rFonts w:ascii="Verdana" w:eastAsia="Times New Roman" w:hAnsi="Verdana" w:cs="Times New Roman"/>
          <w:color w:val="000000"/>
        </w:rPr>
        <w:t>confusion,</w:t>
      </w:r>
      <w:proofErr w:type="gramEnd"/>
      <w:r w:rsidRPr="005C1E6C">
        <w:rPr>
          <w:rFonts w:ascii="Verdana" w:eastAsia="Times New Roman" w:hAnsi="Verdana" w:cs="Times New Roman"/>
          <w:color w:val="000000"/>
        </w:rPr>
        <w:t xml:space="preserve"> and most violent convulsions would take place. It would not he here, as it was in England at the Revolution in 1688. That revolution was not brought about by </w:t>
      </w:r>
      <w:proofErr w:type="gramStart"/>
      <w:r w:rsidRPr="005C1E6C">
        <w:rPr>
          <w:rFonts w:ascii="Verdana" w:eastAsia="Times New Roman" w:hAnsi="Verdana" w:cs="Times New Roman"/>
          <w:color w:val="000000"/>
        </w:rPr>
        <w:t>an</w:t>
      </w:r>
      <w:proofErr w:type="gramEnd"/>
      <w:r w:rsidRPr="005C1E6C">
        <w:rPr>
          <w:rFonts w:ascii="Verdana" w:eastAsia="Times New Roman" w:hAnsi="Verdana" w:cs="Times New Roman"/>
          <w:color w:val="000000"/>
        </w:rPr>
        <w:t xml:space="preserve"> defiance or disannulling the right of succession. James II, by abdicating the throne, left it vacant for the next in succession; </w:t>
      </w:r>
      <w:proofErr w:type="spellStart"/>
      <w:r w:rsidRPr="005C1E6C">
        <w:rPr>
          <w:rFonts w:ascii="Verdana" w:eastAsia="Times New Roman" w:hAnsi="Verdana" w:cs="Times New Roman"/>
          <w:color w:val="000000"/>
        </w:rPr>
        <w:t>acordingly</w:t>
      </w:r>
      <w:proofErr w:type="spellEnd"/>
      <w:r w:rsidRPr="005C1E6C">
        <w:rPr>
          <w:rFonts w:ascii="Verdana" w:eastAsia="Times New Roman" w:hAnsi="Verdana" w:cs="Times New Roman"/>
          <w:color w:val="000000"/>
        </w:rPr>
        <w:t xml:space="preserve"> his eldest daughter and </w:t>
      </w:r>
      <w:proofErr w:type="gramStart"/>
      <w:r w:rsidRPr="005C1E6C">
        <w:rPr>
          <w:rFonts w:ascii="Verdana" w:eastAsia="Times New Roman" w:hAnsi="Verdana" w:cs="Times New Roman"/>
          <w:color w:val="000000"/>
        </w:rPr>
        <w:t>her</w:t>
      </w:r>
      <w:proofErr w:type="gramEnd"/>
      <w:r w:rsidRPr="005C1E6C">
        <w:rPr>
          <w:rFonts w:ascii="Verdana" w:eastAsia="Times New Roman" w:hAnsi="Verdana" w:cs="Times New Roman"/>
          <w:color w:val="000000"/>
        </w:rPr>
        <w:t xml:space="preserve"> husband </w:t>
      </w:r>
      <w:proofErr w:type="spellStart"/>
      <w:r w:rsidRPr="005C1E6C">
        <w:rPr>
          <w:rFonts w:ascii="Verdana" w:eastAsia="Times New Roman" w:hAnsi="Verdana" w:cs="Times New Roman"/>
          <w:color w:val="000000"/>
        </w:rPr>
        <w:t>stept</w:t>
      </w:r>
      <w:proofErr w:type="spellEnd"/>
      <w:r w:rsidRPr="005C1E6C">
        <w:rPr>
          <w:rFonts w:ascii="Verdana" w:eastAsia="Times New Roman" w:hAnsi="Verdana" w:cs="Times New Roman"/>
          <w:color w:val="000000"/>
        </w:rPr>
        <w:t xml:space="preserve"> in. Every other matter went on in the usual, regular way; and the constitution, instead of being dissolved, was strengthened. But in case of our revolt, the old constitution would be totally subverted. The common bond that tied us together, and by which our property was secured, would be </w:t>
      </w:r>
      <w:proofErr w:type="spellStart"/>
      <w:r w:rsidRPr="005C1E6C">
        <w:rPr>
          <w:rFonts w:ascii="Verdana" w:eastAsia="Times New Roman" w:hAnsi="Verdana" w:cs="Times New Roman"/>
          <w:color w:val="000000"/>
        </w:rPr>
        <w:t>snapt</w:t>
      </w:r>
      <w:proofErr w:type="spellEnd"/>
      <w:r w:rsidRPr="005C1E6C">
        <w:rPr>
          <w:rFonts w:ascii="Verdana" w:eastAsia="Times New Roman" w:hAnsi="Verdana" w:cs="Times New Roman"/>
          <w:color w:val="000000"/>
        </w:rPr>
        <w:t xml:space="preserve"> asunder. It is not to be doubted but our Congress would endeavor to apply some remedy for those evils; but with all deference to that respectable body, I do not apprehend that any remedy in their power would be adequate, at least for some time. I do not </w:t>
      </w:r>
      <w:proofErr w:type="spellStart"/>
      <w:r w:rsidRPr="005C1E6C">
        <w:rPr>
          <w:rFonts w:ascii="Verdana" w:eastAsia="Times New Roman" w:hAnsi="Verdana" w:cs="Times New Roman"/>
          <w:color w:val="000000"/>
        </w:rPr>
        <w:t>chuse</w:t>
      </w:r>
      <w:proofErr w:type="spellEnd"/>
      <w:r w:rsidRPr="005C1E6C">
        <w:rPr>
          <w:rFonts w:ascii="Verdana" w:eastAsia="Times New Roman" w:hAnsi="Verdana" w:cs="Times New Roman"/>
          <w:color w:val="000000"/>
        </w:rPr>
        <w:t xml:space="preserve"> to be more explicit; but l </w:t>
      </w:r>
      <w:proofErr w:type="gramStart"/>
      <w:r w:rsidRPr="005C1E6C">
        <w:rPr>
          <w:rFonts w:ascii="Verdana" w:eastAsia="Times New Roman" w:hAnsi="Verdana" w:cs="Times New Roman"/>
          <w:color w:val="000000"/>
        </w:rPr>
        <w:t>am</w:t>
      </w:r>
      <w:proofErr w:type="gramEnd"/>
      <w:r w:rsidRPr="005C1E6C">
        <w:rPr>
          <w:rFonts w:ascii="Verdana" w:eastAsia="Times New Roman" w:hAnsi="Verdana" w:cs="Times New Roman"/>
          <w:color w:val="000000"/>
        </w:rPr>
        <w:t xml:space="preserve"> able to support my opinion. </w:t>
      </w:r>
    </w:p>
    <w:p w:rsidR="00254428" w:rsidRPr="005C1E6C" w:rsidRDefault="00254428" w:rsidP="0025442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What a horrid situation would thousands </w:t>
      </w:r>
      <w:proofErr w:type="gramStart"/>
      <w:r w:rsidRPr="005C1E6C">
        <w:rPr>
          <w:rFonts w:ascii="Verdana" w:eastAsia="Times New Roman" w:hAnsi="Verdana" w:cs="Times New Roman"/>
          <w:color w:val="000000"/>
        </w:rPr>
        <w:t>be</w:t>
      </w:r>
      <w:proofErr w:type="gramEnd"/>
      <w:r w:rsidRPr="005C1E6C">
        <w:rPr>
          <w:rFonts w:ascii="Verdana" w:eastAsia="Times New Roman" w:hAnsi="Verdana" w:cs="Times New Roman"/>
          <w:color w:val="000000"/>
        </w:rPr>
        <w:t xml:space="preserve"> reduced to who have taken the oath of allegiance to the King: yet contrary to their oath, as well as inclination, must be compelled to renounce that allegiance, or abandon all their property in America! How many thousands more would be reduced to a similar situation; who, although they took not that oath, yet would think it inconsistent with their duty and a good conscience to renounce their Sovereign; I dare say these will appear trifling difficulties to our author; but whatever he may think, there are thousands and thousands who would sooner lose all they had in the world, nay life itself, than thus wound their conscience. A Declaration of Independency would </w:t>
      </w:r>
      <w:proofErr w:type="spellStart"/>
      <w:r w:rsidRPr="005C1E6C">
        <w:rPr>
          <w:rFonts w:ascii="Verdana" w:eastAsia="Times New Roman" w:hAnsi="Verdana" w:cs="Times New Roman"/>
          <w:color w:val="000000"/>
        </w:rPr>
        <w:t>infallibiy</w:t>
      </w:r>
      <w:proofErr w:type="spellEnd"/>
      <w:r w:rsidRPr="005C1E6C">
        <w:rPr>
          <w:rFonts w:ascii="Verdana" w:eastAsia="Times New Roman" w:hAnsi="Verdana" w:cs="Times New Roman"/>
          <w:color w:val="000000"/>
        </w:rPr>
        <w:t xml:space="preserve"> disunite and divide the colonists. </w:t>
      </w:r>
    </w:p>
    <w:p w:rsidR="00254428" w:rsidRPr="005C1E6C" w:rsidRDefault="00254428" w:rsidP="0025442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By a Declaration for Independency, every avenue to an accommodation with Great-Britain would be closed; the sword only could then decide the quarrel; and the sword would not be sheathed till one had conquered the other. </w:t>
      </w:r>
    </w:p>
    <w:p w:rsidR="00254428" w:rsidRPr="005C1E6C" w:rsidRDefault="00254428" w:rsidP="00254428">
      <w:pPr>
        <w:shd w:val="clear" w:color="auto" w:fill="FFFFFF"/>
        <w:spacing w:before="100" w:beforeAutospacing="1" w:after="100" w:afterAutospacing="1" w:line="240" w:lineRule="auto"/>
        <w:ind w:left="720"/>
        <w:rPr>
          <w:rFonts w:ascii="Verdana" w:eastAsia="Times New Roman" w:hAnsi="Verdana" w:cs="Times New Roman"/>
          <w:color w:val="000000"/>
        </w:rPr>
      </w:pPr>
      <w:r w:rsidRPr="005C1E6C">
        <w:rPr>
          <w:rFonts w:ascii="Verdana" w:eastAsia="Times New Roman" w:hAnsi="Verdana" w:cs="Times New Roman"/>
          <w:color w:val="000000"/>
        </w:rPr>
        <w:t xml:space="preserve">The importance of these colonies to Britain need not be enlarged on, it is a thing so universally known. The greater their importance is to her, so much the more obstinate will her struggle be not to lose them. The independency of America would, in the end, deprive her of the West-Indies, shake her empire to the foundation, and reduce her to a state of the most mortifying insignificance. Great-Britain therefore must, for her own preservation, risk </w:t>
      </w:r>
      <w:proofErr w:type="spellStart"/>
      <w:r w:rsidRPr="005C1E6C">
        <w:rPr>
          <w:rFonts w:ascii="Verdana" w:eastAsia="Times New Roman" w:hAnsi="Verdana" w:cs="Times New Roman"/>
          <w:color w:val="000000"/>
        </w:rPr>
        <w:t>every thing</w:t>
      </w:r>
      <w:proofErr w:type="spellEnd"/>
      <w:r w:rsidRPr="005C1E6C">
        <w:rPr>
          <w:rFonts w:ascii="Verdana" w:eastAsia="Times New Roman" w:hAnsi="Verdana" w:cs="Times New Roman"/>
          <w:color w:val="000000"/>
        </w:rPr>
        <w:t xml:space="preserve">, and exert her whole strength, to prevent such an event from taking place. This being the case --- </w:t>
      </w:r>
    </w:p>
    <w:p w:rsidR="00254428" w:rsidRPr="005C1E6C" w:rsidRDefault="00254428" w:rsidP="0025442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Devastation and ruin must mark the progress of this war along the sea coast of America. Hitherto, Britain has not exerted her power. Her number of troops and ships of war here at present, is very little more than she judged expedient in time of peace - the former does not amount to 12,000 men - nor the latter to 40 ships, including frigates. Both she, and the colonies, hoped for and expected an accommodation; neither of them has lost sight of </w:t>
      </w:r>
      <w:r w:rsidRPr="005C1E6C">
        <w:rPr>
          <w:rFonts w:ascii="Verdana" w:eastAsia="Times New Roman" w:hAnsi="Verdana" w:cs="Times New Roman"/>
          <w:color w:val="000000"/>
        </w:rPr>
        <w:lastRenderedPageBreak/>
        <w:t xml:space="preserve">that desirable object. The seas have been open to our ships; and although some skirmishes have unfortunately had </w:t>
      </w:r>
      <w:proofErr w:type="spellStart"/>
      <w:r w:rsidRPr="005C1E6C">
        <w:rPr>
          <w:rFonts w:ascii="Verdana" w:eastAsia="Times New Roman" w:hAnsi="Verdana" w:cs="Times New Roman"/>
          <w:color w:val="000000"/>
        </w:rPr>
        <w:t>pened</w:t>
      </w:r>
      <w:proofErr w:type="spellEnd"/>
      <w:r w:rsidRPr="005C1E6C">
        <w:rPr>
          <w:rFonts w:ascii="Verdana" w:eastAsia="Times New Roman" w:hAnsi="Verdana" w:cs="Times New Roman"/>
          <w:color w:val="000000"/>
        </w:rPr>
        <w:t xml:space="preserve">, yet a ray of hope still cheered both sides that, peace was not distant. But as soon as we declare for independency, every prospect of this kind must vanish. Ruthless war, with all its aggravated horrors, will ravage our once happy land-our seacoasts and ports will be ruined, and our ships taken. Torrents of blood will be split, and thousands reduced to beggary and wretchedness. </w:t>
      </w:r>
    </w:p>
    <w:p w:rsidR="00254428" w:rsidRPr="005C1E6C" w:rsidRDefault="00254428" w:rsidP="00254428">
      <w:pPr>
        <w:shd w:val="clear" w:color="auto" w:fill="FFFFFF"/>
        <w:spacing w:before="100" w:beforeAutospacing="1" w:after="100" w:afterAutospacing="1" w:line="240" w:lineRule="auto"/>
        <w:ind w:left="720"/>
        <w:rPr>
          <w:rFonts w:ascii="Verdana" w:eastAsia="Times New Roman" w:hAnsi="Verdana" w:cs="Times New Roman"/>
          <w:color w:val="000000"/>
        </w:rPr>
      </w:pPr>
      <w:r w:rsidRPr="005C1E6C">
        <w:rPr>
          <w:rFonts w:ascii="Verdana" w:eastAsia="Times New Roman" w:hAnsi="Verdana" w:cs="Times New Roman"/>
          <w:color w:val="000000"/>
        </w:rPr>
        <w:t xml:space="preserve">This melancholy contest would last till one side conquered. Supposing Britain to be victorious; however high my opinion is of British Generosity, I should be exceedingly sorry to receive terms from her in the haughty tone of a conqueror. Or supposing such a failure of her manufactures, commerce and strength, that victory should incline to the side of America; yet who can say in that case, what extremities her sense of resentment and self-preservation will drive Great-Britain to? For my part, I should not in the least be </w:t>
      </w:r>
      <w:proofErr w:type="spellStart"/>
      <w:r w:rsidRPr="005C1E6C">
        <w:rPr>
          <w:rFonts w:ascii="Verdana" w:eastAsia="Times New Roman" w:hAnsi="Verdana" w:cs="Times New Roman"/>
          <w:color w:val="000000"/>
        </w:rPr>
        <w:t>surprized</w:t>
      </w:r>
      <w:proofErr w:type="spellEnd"/>
      <w:r w:rsidRPr="005C1E6C">
        <w:rPr>
          <w:rFonts w:ascii="Verdana" w:eastAsia="Times New Roman" w:hAnsi="Verdana" w:cs="Times New Roman"/>
          <w:color w:val="000000"/>
        </w:rPr>
        <w:t xml:space="preserve">, if on such a prospect as the Independency of America, she would parcel out this continent to the different European Powers. Canada might be restored to France, Florida to Spain, with additions to each-other states also might come in for a portion. Let no man think this chimerical or improbable. The independency of America would be so fatal to Britain, that she would leave nothing in her power undone to prevent it. I believe as firmly as I do my own existence, that if every other method failed, she would try some such expedient as this, to disconcert our scheme of independency; and let any man figure to </w:t>
      </w:r>
      <w:proofErr w:type="gramStart"/>
      <w:r w:rsidRPr="005C1E6C">
        <w:rPr>
          <w:rFonts w:ascii="Verdana" w:eastAsia="Times New Roman" w:hAnsi="Verdana" w:cs="Times New Roman"/>
          <w:color w:val="000000"/>
        </w:rPr>
        <w:t>himself</w:t>
      </w:r>
      <w:proofErr w:type="gramEnd"/>
      <w:r w:rsidRPr="005C1E6C">
        <w:rPr>
          <w:rFonts w:ascii="Verdana" w:eastAsia="Times New Roman" w:hAnsi="Verdana" w:cs="Times New Roman"/>
          <w:color w:val="000000"/>
        </w:rPr>
        <w:t xml:space="preserve"> the situation of these British colonies, if only Canada were restored to France! </w:t>
      </w:r>
    </w:p>
    <w:p w:rsidR="00254428" w:rsidRPr="005C1E6C" w:rsidRDefault="00254428" w:rsidP="00254428">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But supposing once more that we were able to cut off every regiment that Britain can spare or hire, and to destroy every ship she can send - that we could beat off any other European power that would presume to intrude upon this continent: Yet, a republican form of government would neither suit the genius of the people, nor the extent of America. </w:t>
      </w:r>
    </w:p>
    <w:p w:rsidR="00254428" w:rsidRPr="005C1E6C" w:rsidRDefault="00254428" w:rsidP="00254428">
      <w:pPr>
        <w:shd w:val="clear" w:color="auto" w:fill="FFFFFF"/>
        <w:spacing w:before="100" w:beforeAutospacing="1" w:after="100" w:afterAutospacing="1" w:line="240" w:lineRule="auto"/>
        <w:ind w:left="720"/>
        <w:rPr>
          <w:rFonts w:ascii="Verdana" w:eastAsia="Times New Roman" w:hAnsi="Verdana" w:cs="Times New Roman"/>
          <w:color w:val="000000"/>
        </w:rPr>
      </w:pPr>
      <w:r w:rsidRPr="005C1E6C">
        <w:rPr>
          <w:rFonts w:ascii="Verdana" w:eastAsia="Times New Roman" w:hAnsi="Verdana" w:cs="Times New Roman"/>
          <w:color w:val="000000"/>
        </w:rPr>
        <w:t xml:space="preserve">Besides the unsuitableness of the republican form to the genius of the people, America is too extensive for it. That form may do well enough for a single city, or small territory; but would be utterly improper for such a continent as this. America is too unwieldy for the feeble, dilatory administration of democracy. Rome had the most extensive dominions of any ancient republic. But it should be remembered, that very soon after the spirit of conquest carried the Romans beyond the limits that were proportioned to their constitution, they fell under a despotic yoke. A very few years had elapsed from the time of their conquering Greece and first entering Asia, till the battle of </w:t>
      </w:r>
      <w:proofErr w:type="spellStart"/>
      <w:r w:rsidRPr="005C1E6C">
        <w:rPr>
          <w:rFonts w:ascii="Verdana" w:eastAsia="Times New Roman" w:hAnsi="Verdana" w:cs="Times New Roman"/>
          <w:color w:val="000000"/>
        </w:rPr>
        <w:t>Pharsalia</w:t>
      </w:r>
      <w:proofErr w:type="spellEnd"/>
      <w:r w:rsidRPr="005C1E6C">
        <w:rPr>
          <w:rFonts w:ascii="Verdana" w:eastAsia="Times New Roman" w:hAnsi="Verdana" w:cs="Times New Roman"/>
          <w:color w:val="000000"/>
        </w:rPr>
        <w:t xml:space="preserve">, where Julius Caesar put an end to the liberties of his country. .  </w:t>
      </w:r>
    </w:p>
    <w:p w:rsidR="00254428" w:rsidRPr="005C1E6C" w:rsidRDefault="00254428" w:rsidP="00254428">
      <w:pPr>
        <w:shd w:val="clear" w:color="auto" w:fill="FFFFFF"/>
        <w:spacing w:before="100" w:beforeAutospacing="1" w:after="100" w:afterAutospacing="1" w:line="240" w:lineRule="auto"/>
        <w:rPr>
          <w:rFonts w:ascii="Verdana" w:eastAsia="Times New Roman" w:hAnsi="Verdana" w:cs="Times New Roman"/>
          <w:color w:val="000000"/>
        </w:rPr>
      </w:pPr>
      <w:r w:rsidRPr="005C1E6C">
        <w:rPr>
          <w:rFonts w:ascii="Verdana" w:eastAsia="Times New Roman" w:hAnsi="Verdana" w:cs="Times New Roman"/>
          <w:color w:val="000000"/>
        </w:rPr>
        <w:t xml:space="preserve">America is far from being yet in a desperate situation. I am confident she may obtain </w:t>
      </w:r>
      <w:proofErr w:type="spellStart"/>
      <w:r w:rsidRPr="005C1E6C">
        <w:rPr>
          <w:rFonts w:ascii="Verdana" w:eastAsia="Times New Roman" w:hAnsi="Verdana" w:cs="Times New Roman"/>
          <w:color w:val="000000"/>
        </w:rPr>
        <w:t>honourable</w:t>
      </w:r>
      <w:proofErr w:type="spellEnd"/>
      <w:r w:rsidRPr="005C1E6C">
        <w:rPr>
          <w:rFonts w:ascii="Verdana" w:eastAsia="Times New Roman" w:hAnsi="Verdana" w:cs="Times New Roman"/>
          <w:color w:val="000000"/>
        </w:rPr>
        <w:t xml:space="preserve"> and advantageous terms from Great-Britain. A few years of peace will soon retrieve all her losses. She will rapidly advance to a state of maturity, whereby she may not only repay the parent state amply for all past benefits; but also lay under the greatest obligations. . . </w:t>
      </w:r>
    </w:p>
    <w:p w:rsidR="00254428" w:rsidRPr="008C0F2C" w:rsidRDefault="00254428" w:rsidP="008C0F2C">
      <w:pPr>
        <w:pStyle w:val="ListParagraph"/>
        <w:rPr>
          <w:sz w:val="28"/>
          <w:szCs w:val="28"/>
        </w:rPr>
      </w:pPr>
    </w:p>
    <w:sectPr w:rsidR="00254428" w:rsidRPr="008C0F2C" w:rsidSect="0025442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4F7C"/>
    <w:multiLevelType w:val="hybridMultilevel"/>
    <w:tmpl w:val="8828EF2A"/>
    <w:lvl w:ilvl="0" w:tplc="F8104556">
      <w:numFmt w:val="bullet"/>
      <w:lvlText w:val=""/>
      <w:lvlJc w:val="left"/>
      <w:pPr>
        <w:ind w:left="435" w:hanging="360"/>
      </w:pPr>
      <w:rPr>
        <w:rFonts w:ascii="Symbol" w:eastAsia="Times New Roman" w:hAnsi="Symbol" w:cs="Times New Roman" w:hint="default"/>
        <w:b w:val="0"/>
        <w:color w:val="auto"/>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AF673ED"/>
    <w:multiLevelType w:val="multilevel"/>
    <w:tmpl w:val="4D7E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55C9A"/>
    <w:multiLevelType w:val="hybridMultilevel"/>
    <w:tmpl w:val="EA7C5E0A"/>
    <w:lvl w:ilvl="0" w:tplc="58B8170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5A163E3E"/>
    <w:multiLevelType w:val="hybridMultilevel"/>
    <w:tmpl w:val="C95EBB50"/>
    <w:lvl w:ilvl="0" w:tplc="03F8AE72">
      <w:start w:val="1"/>
      <w:numFmt w:val="decimal"/>
      <w:lvlText w:val="%1."/>
      <w:lvlJc w:val="left"/>
      <w:pPr>
        <w:ind w:left="795" w:hanging="360"/>
      </w:pPr>
      <w:rPr>
        <w:rFonts w:ascii="Times New Roman" w:hAnsi="Times New Roman" w:hint="default"/>
        <w:b w:val="0"/>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6D953DCE"/>
    <w:multiLevelType w:val="hybridMultilevel"/>
    <w:tmpl w:val="3AD2EAB6"/>
    <w:lvl w:ilvl="0" w:tplc="10D050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C2399"/>
    <w:multiLevelType w:val="hybridMultilevel"/>
    <w:tmpl w:val="8D521012"/>
    <w:lvl w:ilvl="0" w:tplc="2FF63DDC">
      <w:start w:val="1"/>
      <w:numFmt w:val="bullet"/>
      <w:lvlText w:val="-"/>
      <w:lvlJc w:val="left"/>
      <w:pPr>
        <w:ind w:left="1155" w:hanging="360"/>
      </w:pPr>
      <w:rPr>
        <w:rFonts w:ascii="Times New Roman" w:eastAsia="Times New Roman" w:hAnsi="Times New Roman" w:cs="Times New Roman" w:hint="default"/>
        <w:b w:val="0"/>
        <w:sz w:val="28"/>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72BC544D"/>
    <w:multiLevelType w:val="multilevel"/>
    <w:tmpl w:val="A2AC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AF423E"/>
    <w:multiLevelType w:val="hybridMultilevel"/>
    <w:tmpl w:val="91D65E44"/>
    <w:lvl w:ilvl="0" w:tplc="4A8C5A66">
      <w:start w:val="2"/>
      <w:numFmt w:val="bullet"/>
      <w:lvlText w:val="-"/>
      <w:lvlJc w:val="left"/>
      <w:pPr>
        <w:ind w:left="795" w:hanging="360"/>
      </w:pPr>
      <w:rPr>
        <w:rFonts w:ascii="Times New Roman" w:eastAsia="Times New Roman" w:hAnsi="Times New Roman" w:cs="Times New Roman" w:hint="default"/>
        <w:b w:val="0"/>
        <w:color w:val="auto"/>
        <w:sz w:val="2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2C"/>
    <w:rsid w:val="00000571"/>
    <w:rsid w:val="00004A8E"/>
    <w:rsid w:val="00005C6D"/>
    <w:rsid w:val="00005D80"/>
    <w:rsid w:val="00006B08"/>
    <w:rsid w:val="00006B50"/>
    <w:rsid w:val="000120FD"/>
    <w:rsid w:val="00013B71"/>
    <w:rsid w:val="00016374"/>
    <w:rsid w:val="00023128"/>
    <w:rsid w:val="00023F22"/>
    <w:rsid w:val="00026797"/>
    <w:rsid w:val="000304FD"/>
    <w:rsid w:val="000471D4"/>
    <w:rsid w:val="000473DE"/>
    <w:rsid w:val="00055C18"/>
    <w:rsid w:val="00062393"/>
    <w:rsid w:val="0007033F"/>
    <w:rsid w:val="00070B07"/>
    <w:rsid w:val="00080A79"/>
    <w:rsid w:val="00084C89"/>
    <w:rsid w:val="0008553E"/>
    <w:rsid w:val="00092B1B"/>
    <w:rsid w:val="000967C8"/>
    <w:rsid w:val="000A1602"/>
    <w:rsid w:val="000B1CCA"/>
    <w:rsid w:val="000B4316"/>
    <w:rsid w:val="000C23A1"/>
    <w:rsid w:val="000C7072"/>
    <w:rsid w:val="000E3963"/>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428"/>
    <w:rsid w:val="00254604"/>
    <w:rsid w:val="00254BFE"/>
    <w:rsid w:val="00254DAB"/>
    <w:rsid w:val="00261C72"/>
    <w:rsid w:val="0026550B"/>
    <w:rsid w:val="002705FA"/>
    <w:rsid w:val="0028134B"/>
    <w:rsid w:val="00286078"/>
    <w:rsid w:val="00286567"/>
    <w:rsid w:val="002866CD"/>
    <w:rsid w:val="00291112"/>
    <w:rsid w:val="00293C0A"/>
    <w:rsid w:val="002A0B49"/>
    <w:rsid w:val="002A31AA"/>
    <w:rsid w:val="002A45C7"/>
    <w:rsid w:val="002A663E"/>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3B33"/>
    <w:rsid w:val="002F65A7"/>
    <w:rsid w:val="002F685B"/>
    <w:rsid w:val="00305266"/>
    <w:rsid w:val="0030647C"/>
    <w:rsid w:val="0030673A"/>
    <w:rsid w:val="003111A4"/>
    <w:rsid w:val="003179B3"/>
    <w:rsid w:val="0032298E"/>
    <w:rsid w:val="003260ED"/>
    <w:rsid w:val="003306FC"/>
    <w:rsid w:val="00333284"/>
    <w:rsid w:val="003375CC"/>
    <w:rsid w:val="003401B8"/>
    <w:rsid w:val="00345889"/>
    <w:rsid w:val="00346429"/>
    <w:rsid w:val="0035441B"/>
    <w:rsid w:val="003634D0"/>
    <w:rsid w:val="00365093"/>
    <w:rsid w:val="00367CA4"/>
    <w:rsid w:val="00371235"/>
    <w:rsid w:val="00373884"/>
    <w:rsid w:val="00375106"/>
    <w:rsid w:val="00376AB6"/>
    <w:rsid w:val="00385228"/>
    <w:rsid w:val="0039186D"/>
    <w:rsid w:val="003A0A04"/>
    <w:rsid w:val="003B38DE"/>
    <w:rsid w:val="003B743A"/>
    <w:rsid w:val="003C0201"/>
    <w:rsid w:val="003D2D37"/>
    <w:rsid w:val="003D3351"/>
    <w:rsid w:val="003D3BFB"/>
    <w:rsid w:val="003D5C65"/>
    <w:rsid w:val="003E037E"/>
    <w:rsid w:val="003E4017"/>
    <w:rsid w:val="003F7247"/>
    <w:rsid w:val="00405018"/>
    <w:rsid w:val="00405BF2"/>
    <w:rsid w:val="00412F77"/>
    <w:rsid w:val="004206A8"/>
    <w:rsid w:val="00426185"/>
    <w:rsid w:val="00434423"/>
    <w:rsid w:val="00434971"/>
    <w:rsid w:val="004412F5"/>
    <w:rsid w:val="004413EC"/>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C64A0"/>
    <w:rsid w:val="004C6F7B"/>
    <w:rsid w:val="004D27FA"/>
    <w:rsid w:val="004D5009"/>
    <w:rsid w:val="004E3F2E"/>
    <w:rsid w:val="004E7A67"/>
    <w:rsid w:val="004F0BC9"/>
    <w:rsid w:val="004F1E1E"/>
    <w:rsid w:val="004F29CB"/>
    <w:rsid w:val="004F78A0"/>
    <w:rsid w:val="00503EA3"/>
    <w:rsid w:val="00511300"/>
    <w:rsid w:val="00511DD3"/>
    <w:rsid w:val="00516271"/>
    <w:rsid w:val="00531B5D"/>
    <w:rsid w:val="00536BA5"/>
    <w:rsid w:val="00536C7E"/>
    <w:rsid w:val="00536CCF"/>
    <w:rsid w:val="005454E5"/>
    <w:rsid w:val="005524D6"/>
    <w:rsid w:val="005625BF"/>
    <w:rsid w:val="005635E0"/>
    <w:rsid w:val="00566455"/>
    <w:rsid w:val="00571149"/>
    <w:rsid w:val="005739A0"/>
    <w:rsid w:val="0057582C"/>
    <w:rsid w:val="00581321"/>
    <w:rsid w:val="00585629"/>
    <w:rsid w:val="005901E4"/>
    <w:rsid w:val="005A1CA1"/>
    <w:rsid w:val="005A5BAA"/>
    <w:rsid w:val="005A7D43"/>
    <w:rsid w:val="005B3B8D"/>
    <w:rsid w:val="005B4C09"/>
    <w:rsid w:val="005C6069"/>
    <w:rsid w:val="005D3AED"/>
    <w:rsid w:val="005D41CB"/>
    <w:rsid w:val="005D69BD"/>
    <w:rsid w:val="005E307F"/>
    <w:rsid w:val="005F2C7C"/>
    <w:rsid w:val="005F7E76"/>
    <w:rsid w:val="00601B88"/>
    <w:rsid w:val="00602538"/>
    <w:rsid w:val="00611A29"/>
    <w:rsid w:val="00612E48"/>
    <w:rsid w:val="00630999"/>
    <w:rsid w:val="006425B0"/>
    <w:rsid w:val="00644EB3"/>
    <w:rsid w:val="00656AE9"/>
    <w:rsid w:val="00662478"/>
    <w:rsid w:val="006660D0"/>
    <w:rsid w:val="00686FB0"/>
    <w:rsid w:val="0069286A"/>
    <w:rsid w:val="00695F48"/>
    <w:rsid w:val="006A6E74"/>
    <w:rsid w:val="006C2C57"/>
    <w:rsid w:val="006C2CA2"/>
    <w:rsid w:val="006C35AB"/>
    <w:rsid w:val="006C5CAB"/>
    <w:rsid w:val="006E1CF6"/>
    <w:rsid w:val="006F16CD"/>
    <w:rsid w:val="006F5237"/>
    <w:rsid w:val="00704800"/>
    <w:rsid w:val="00710952"/>
    <w:rsid w:val="00710BD7"/>
    <w:rsid w:val="007136CE"/>
    <w:rsid w:val="00716C14"/>
    <w:rsid w:val="007170EF"/>
    <w:rsid w:val="00720F6F"/>
    <w:rsid w:val="00733D51"/>
    <w:rsid w:val="00740BEA"/>
    <w:rsid w:val="00742E51"/>
    <w:rsid w:val="00750FFC"/>
    <w:rsid w:val="00756A58"/>
    <w:rsid w:val="007612B0"/>
    <w:rsid w:val="007658CD"/>
    <w:rsid w:val="007756DC"/>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3723"/>
    <w:rsid w:val="00836F80"/>
    <w:rsid w:val="00842ADE"/>
    <w:rsid w:val="0086150C"/>
    <w:rsid w:val="00861E6E"/>
    <w:rsid w:val="00873286"/>
    <w:rsid w:val="00877DF5"/>
    <w:rsid w:val="008820F6"/>
    <w:rsid w:val="00884027"/>
    <w:rsid w:val="008A2902"/>
    <w:rsid w:val="008B2270"/>
    <w:rsid w:val="008C0F2C"/>
    <w:rsid w:val="008D76B7"/>
    <w:rsid w:val="0090075D"/>
    <w:rsid w:val="00900A5C"/>
    <w:rsid w:val="0090130C"/>
    <w:rsid w:val="009018C7"/>
    <w:rsid w:val="00903E92"/>
    <w:rsid w:val="00910B7F"/>
    <w:rsid w:val="009136B0"/>
    <w:rsid w:val="009236B0"/>
    <w:rsid w:val="00923BC2"/>
    <w:rsid w:val="00926EFB"/>
    <w:rsid w:val="00927800"/>
    <w:rsid w:val="0093097E"/>
    <w:rsid w:val="00931F12"/>
    <w:rsid w:val="00934F60"/>
    <w:rsid w:val="009378A1"/>
    <w:rsid w:val="009406B6"/>
    <w:rsid w:val="00944015"/>
    <w:rsid w:val="0094706D"/>
    <w:rsid w:val="009475E1"/>
    <w:rsid w:val="009556BA"/>
    <w:rsid w:val="00957018"/>
    <w:rsid w:val="009662F2"/>
    <w:rsid w:val="009721E9"/>
    <w:rsid w:val="00980AA2"/>
    <w:rsid w:val="00987AA3"/>
    <w:rsid w:val="00987AEF"/>
    <w:rsid w:val="009B7B65"/>
    <w:rsid w:val="009C7718"/>
    <w:rsid w:val="009D25B0"/>
    <w:rsid w:val="009D2932"/>
    <w:rsid w:val="009D43B4"/>
    <w:rsid w:val="009E04D0"/>
    <w:rsid w:val="009E2AC9"/>
    <w:rsid w:val="009F1B5C"/>
    <w:rsid w:val="009F777C"/>
    <w:rsid w:val="00A07716"/>
    <w:rsid w:val="00A10163"/>
    <w:rsid w:val="00A239D4"/>
    <w:rsid w:val="00A31C27"/>
    <w:rsid w:val="00A35C2D"/>
    <w:rsid w:val="00A45DD2"/>
    <w:rsid w:val="00A50143"/>
    <w:rsid w:val="00A5018F"/>
    <w:rsid w:val="00A5520F"/>
    <w:rsid w:val="00A6784E"/>
    <w:rsid w:val="00A81F03"/>
    <w:rsid w:val="00AA3C88"/>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E19E4"/>
    <w:rsid w:val="00BF1A40"/>
    <w:rsid w:val="00BF26BB"/>
    <w:rsid w:val="00BF5ACD"/>
    <w:rsid w:val="00BF6C4F"/>
    <w:rsid w:val="00C11245"/>
    <w:rsid w:val="00C12360"/>
    <w:rsid w:val="00C25953"/>
    <w:rsid w:val="00C33CEA"/>
    <w:rsid w:val="00C375DB"/>
    <w:rsid w:val="00C42AF4"/>
    <w:rsid w:val="00C5454D"/>
    <w:rsid w:val="00C55ACA"/>
    <w:rsid w:val="00C60D83"/>
    <w:rsid w:val="00C6592C"/>
    <w:rsid w:val="00C6656B"/>
    <w:rsid w:val="00C736B4"/>
    <w:rsid w:val="00C82185"/>
    <w:rsid w:val="00CA0044"/>
    <w:rsid w:val="00CA573F"/>
    <w:rsid w:val="00CA6D67"/>
    <w:rsid w:val="00CC066B"/>
    <w:rsid w:val="00CC1F1A"/>
    <w:rsid w:val="00CC276C"/>
    <w:rsid w:val="00CD5016"/>
    <w:rsid w:val="00CD7797"/>
    <w:rsid w:val="00CE648B"/>
    <w:rsid w:val="00CE663E"/>
    <w:rsid w:val="00CE6891"/>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3663"/>
    <w:rsid w:val="00D74369"/>
    <w:rsid w:val="00D77E94"/>
    <w:rsid w:val="00D85BEC"/>
    <w:rsid w:val="00D909BB"/>
    <w:rsid w:val="00D97580"/>
    <w:rsid w:val="00DA0832"/>
    <w:rsid w:val="00DA1D17"/>
    <w:rsid w:val="00DA6A69"/>
    <w:rsid w:val="00DB4ED1"/>
    <w:rsid w:val="00DB6977"/>
    <w:rsid w:val="00DB7C1F"/>
    <w:rsid w:val="00DC2136"/>
    <w:rsid w:val="00DC2BF4"/>
    <w:rsid w:val="00DC2C80"/>
    <w:rsid w:val="00DD3CE9"/>
    <w:rsid w:val="00DE1010"/>
    <w:rsid w:val="00DE1C9F"/>
    <w:rsid w:val="00DF0A66"/>
    <w:rsid w:val="00DF0A8D"/>
    <w:rsid w:val="00DF13AE"/>
    <w:rsid w:val="00DF3352"/>
    <w:rsid w:val="00DF3A80"/>
    <w:rsid w:val="00E018DF"/>
    <w:rsid w:val="00E05944"/>
    <w:rsid w:val="00E2558A"/>
    <w:rsid w:val="00E3456C"/>
    <w:rsid w:val="00E35AE0"/>
    <w:rsid w:val="00E40868"/>
    <w:rsid w:val="00E44B00"/>
    <w:rsid w:val="00E50A89"/>
    <w:rsid w:val="00E5279C"/>
    <w:rsid w:val="00E527FC"/>
    <w:rsid w:val="00E61F5A"/>
    <w:rsid w:val="00E62758"/>
    <w:rsid w:val="00E64206"/>
    <w:rsid w:val="00E653F5"/>
    <w:rsid w:val="00E67B1D"/>
    <w:rsid w:val="00EA6A39"/>
    <w:rsid w:val="00EB07ED"/>
    <w:rsid w:val="00EB15B7"/>
    <w:rsid w:val="00EB3CAE"/>
    <w:rsid w:val="00EB5CD7"/>
    <w:rsid w:val="00EC2E39"/>
    <w:rsid w:val="00EC5EE3"/>
    <w:rsid w:val="00ED08CF"/>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4930"/>
    <w:rsid w:val="00F55529"/>
    <w:rsid w:val="00F562AC"/>
    <w:rsid w:val="00F57C80"/>
    <w:rsid w:val="00F646D0"/>
    <w:rsid w:val="00F71307"/>
    <w:rsid w:val="00F71A8C"/>
    <w:rsid w:val="00F747CA"/>
    <w:rsid w:val="00F768AE"/>
    <w:rsid w:val="00F8296D"/>
    <w:rsid w:val="00F866B6"/>
    <w:rsid w:val="00F937DC"/>
    <w:rsid w:val="00F95D6F"/>
    <w:rsid w:val="00FA00C0"/>
    <w:rsid w:val="00FA3F7F"/>
    <w:rsid w:val="00FA5C9F"/>
    <w:rsid w:val="00FA6446"/>
    <w:rsid w:val="00FB2594"/>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2C"/>
  </w:style>
  <w:style w:type="paragraph" w:styleId="Heading1">
    <w:name w:val="heading 1"/>
    <w:basedOn w:val="Normal"/>
    <w:link w:val="Heading1Char"/>
    <w:uiPriority w:val="9"/>
    <w:qFormat/>
    <w:rsid w:val="008C0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2C"/>
    <w:pPr>
      <w:ind w:left="720"/>
      <w:contextualSpacing/>
    </w:pPr>
  </w:style>
  <w:style w:type="character" w:customStyle="1" w:styleId="Heading1Char">
    <w:name w:val="Heading 1 Char"/>
    <w:basedOn w:val="DefaultParagraphFont"/>
    <w:link w:val="Heading1"/>
    <w:uiPriority w:val="9"/>
    <w:rsid w:val="008C0F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C0F2C"/>
    <w:rPr>
      <w:color w:val="0000FF" w:themeColor="hyperlink"/>
      <w:u w:val="single"/>
    </w:rPr>
  </w:style>
  <w:style w:type="character" w:styleId="FollowedHyperlink">
    <w:name w:val="FollowedHyperlink"/>
    <w:basedOn w:val="DefaultParagraphFont"/>
    <w:uiPriority w:val="99"/>
    <w:semiHidden/>
    <w:unhideWhenUsed/>
    <w:rsid w:val="00833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2C"/>
  </w:style>
  <w:style w:type="paragraph" w:styleId="Heading1">
    <w:name w:val="heading 1"/>
    <w:basedOn w:val="Normal"/>
    <w:link w:val="Heading1Char"/>
    <w:uiPriority w:val="9"/>
    <w:qFormat/>
    <w:rsid w:val="008C0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2C"/>
    <w:pPr>
      <w:ind w:left="720"/>
      <w:contextualSpacing/>
    </w:pPr>
  </w:style>
  <w:style w:type="character" w:customStyle="1" w:styleId="Heading1Char">
    <w:name w:val="Heading 1 Char"/>
    <w:basedOn w:val="DefaultParagraphFont"/>
    <w:link w:val="Heading1"/>
    <w:uiPriority w:val="9"/>
    <w:rsid w:val="008C0F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C0F2C"/>
    <w:rPr>
      <w:color w:val="0000FF" w:themeColor="hyperlink"/>
      <w:u w:val="single"/>
    </w:rPr>
  </w:style>
  <w:style w:type="character" w:styleId="FollowedHyperlink">
    <w:name w:val="FollowedHyperlink"/>
    <w:basedOn w:val="DefaultParagraphFont"/>
    <w:uiPriority w:val="99"/>
    <w:semiHidden/>
    <w:unhideWhenUsed/>
    <w:rsid w:val="00833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765">
      <w:bodyDiv w:val="1"/>
      <w:marLeft w:val="0"/>
      <w:marRight w:val="0"/>
      <w:marTop w:val="0"/>
      <w:marBottom w:val="0"/>
      <w:divBdr>
        <w:top w:val="none" w:sz="0" w:space="0" w:color="auto"/>
        <w:left w:val="none" w:sz="0" w:space="0" w:color="auto"/>
        <w:bottom w:val="none" w:sz="0" w:space="0" w:color="auto"/>
        <w:right w:val="none" w:sz="0" w:space="0" w:color="auto"/>
      </w:divBdr>
    </w:div>
    <w:div w:id="10534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almanack/life/politics/giveme.cfm" TargetMode="External"/><Relationship Id="rId3" Type="http://schemas.microsoft.com/office/2007/relationships/stylesWithEffects" Target="stylesWithEffects.xml"/><Relationship Id="rId7" Type="http://schemas.openxmlformats.org/officeDocument/2006/relationships/hyperlink" Target="http://www.let.rug.nl/usa/documents/1776-1785/charles-inglis-the-true-interest-of-america-impartially-stated-177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rug.nl/usa/documents/1776-1785/charles-inglis-the-true-interest-of-america-impartially-stated-1776.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3</cp:revision>
  <dcterms:created xsi:type="dcterms:W3CDTF">2015-09-18T18:04:00Z</dcterms:created>
  <dcterms:modified xsi:type="dcterms:W3CDTF">2016-08-30T21:19:00Z</dcterms:modified>
</cp:coreProperties>
</file>