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C3" w:rsidRDefault="00ED7BE3" w:rsidP="00ED7BE3">
      <w:pPr>
        <w:ind w:left="-720"/>
        <w:jc w:val="center"/>
        <w:rPr>
          <w:b/>
          <w:sz w:val="36"/>
          <w:szCs w:val="36"/>
        </w:rPr>
      </w:pPr>
      <w:r w:rsidRPr="00ED7BE3">
        <w:rPr>
          <w:b/>
          <w:sz w:val="36"/>
          <w:szCs w:val="36"/>
        </w:rPr>
        <w:t>Religious Segregation in Northern Ireland</w:t>
      </w:r>
    </w:p>
    <w:p w:rsidR="00ED7BE3" w:rsidRPr="00ED7BE3" w:rsidRDefault="00ED7BE3" w:rsidP="00ED7BE3">
      <w:pPr>
        <w:ind w:left="-720"/>
        <w:jc w:val="center"/>
        <w:rPr>
          <w:b/>
          <w:sz w:val="36"/>
          <w:szCs w:val="36"/>
        </w:rPr>
      </w:pPr>
    </w:p>
    <w:p w:rsidR="002A0B93" w:rsidRDefault="002A0B93" w:rsidP="00ED7BE3">
      <w:pPr>
        <w:pStyle w:val="ListParagraph"/>
        <w:numPr>
          <w:ilvl w:val="0"/>
          <w:numId w:val="4"/>
        </w:numPr>
        <w:ind w:left="-720"/>
      </w:pPr>
      <w:r>
        <w:t xml:space="preserve">Go to the following website that displays </w:t>
      </w:r>
      <w:hyperlink r:id="rId6" w:history="1">
        <w:r w:rsidRPr="002A0B93">
          <w:rPr>
            <w:rStyle w:val="Hyperlink"/>
          </w:rPr>
          <w:t>Religious Segregation Patterns in Northern Ireland</w:t>
        </w:r>
      </w:hyperlink>
      <w:r>
        <w:t xml:space="preserve">. </w:t>
      </w:r>
      <w:r w:rsidR="00ED7BE3">
        <w:t xml:space="preserve"> </w:t>
      </w:r>
      <w:r>
        <w:t xml:space="preserve">This is an interactive </w:t>
      </w:r>
      <w:proofErr w:type="spellStart"/>
      <w:r>
        <w:t>choropleth</w:t>
      </w:r>
      <w:proofErr w:type="spellEnd"/>
      <w:r>
        <w:t xml:space="preserve"> map that allows you to change the number of classes and breakpoints between classes. </w:t>
      </w:r>
    </w:p>
    <w:p w:rsidR="002A0B93" w:rsidRDefault="002A0B93" w:rsidP="00ED7BE3">
      <w:pPr>
        <w:pStyle w:val="ListParagraph"/>
        <w:ind w:left="-720"/>
      </w:pPr>
    </w:p>
    <w:p w:rsidR="002A0B93" w:rsidRDefault="002A0B93" w:rsidP="00ED7BE3">
      <w:pPr>
        <w:pStyle w:val="ListParagraph"/>
        <w:numPr>
          <w:ilvl w:val="0"/>
          <w:numId w:val="4"/>
        </w:numPr>
        <w:ind w:left="-720"/>
      </w:pPr>
      <w:r>
        <w:t>Set your map to  the following:</w:t>
      </w:r>
    </w:p>
    <w:p w:rsidR="002A0B93" w:rsidRDefault="002A0B93" w:rsidP="00ED7BE3">
      <w:pPr>
        <w:pStyle w:val="ListParagraph"/>
        <w:numPr>
          <w:ilvl w:val="0"/>
          <w:numId w:val="5"/>
        </w:numPr>
        <w:ind w:left="-720"/>
      </w:pPr>
      <w:r>
        <w:t>5 classes</w:t>
      </w:r>
    </w:p>
    <w:p w:rsidR="002A0B93" w:rsidRDefault="002A0B93" w:rsidP="00ED7BE3">
      <w:pPr>
        <w:pStyle w:val="ListParagraph"/>
        <w:numPr>
          <w:ilvl w:val="0"/>
          <w:numId w:val="5"/>
        </w:numPr>
        <w:ind w:left="-720"/>
      </w:pPr>
      <w:r>
        <w:t>Equal Interval Breakpoints</w:t>
      </w:r>
    </w:p>
    <w:p w:rsidR="002A0B93" w:rsidRDefault="002A0B93" w:rsidP="00ED7BE3">
      <w:pPr>
        <w:pStyle w:val="ListParagraph"/>
        <w:numPr>
          <w:ilvl w:val="0"/>
          <w:numId w:val="4"/>
        </w:numPr>
        <w:ind w:left="-720"/>
      </w:pPr>
      <w:r>
        <w:t>Select a color scheme.</w:t>
      </w:r>
    </w:p>
    <w:p w:rsidR="002A0B93" w:rsidRDefault="002A0B93" w:rsidP="00ED7BE3">
      <w:pPr>
        <w:pStyle w:val="ListParagraph"/>
        <w:numPr>
          <w:ilvl w:val="0"/>
          <w:numId w:val="4"/>
        </w:numPr>
        <w:ind w:left="-720"/>
      </w:pPr>
      <w:r>
        <w:t xml:space="preserve">Repeat this procedure for all three maps (1971, 1991, </w:t>
      </w:r>
      <w:proofErr w:type="gramStart"/>
      <w:r>
        <w:t>2011</w:t>
      </w:r>
      <w:proofErr w:type="gramEnd"/>
      <w:r>
        <w:t>).</w:t>
      </w:r>
    </w:p>
    <w:p w:rsidR="002A0B93" w:rsidRDefault="002A0B93" w:rsidP="00ED7BE3">
      <w:pPr>
        <w:pStyle w:val="ListParagraph"/>
        <w:ind w:left="-720"/>
      </w:pPr>
    </w:p>
    <w:p w:rsidR="002A0B93" w:rsidRDefault="002A0B93" w:rsidP="00ED7BE3">
      <w:pPr>
        <w:pStyle w:val="ListParagraph"/>
        <w:numPr>
          <w:ilvl w:val="0"/>
          <w:numId w:val="4"/>
        </w:numPr>
        <w:ind w:left="-720"/>
      </w:pPr>
      <w:r>
        <w:t>Answer the following questions:</w:t>
      </w:r>
    </w:p>
    <w:p w:rsidR="002A0B93" w:rsidRDefault="002A0B93" w:rsidP="00ED7BE3">
      <w:pPr>
        <w:pStyle w:val="ListParagraph"/>
        <w:ind w:left="-720"/>
      </w:pPr>
    </w:p>
    <w:p w:rsidR="002A0B93" w:rsidRDefault="002A0B93" w:rsidP="00ED7BE3">
      <w:pPr>
        <w:pStyle w:val="ListParagraph"/>
        <w:numPr>
          <w:ilvl w:val="0"/>
          <w:numId w:val="6"/>
        </w:numPr>
        <w:ind w:left="-720"/>
      </w:pPr>
      <w:r>
        <w:t>In which part of Northern Ireland (e.g., near the capital, along t</w:t>
      </w:r>
      <w:r w:rsidR="000442DD">
        <w:t>he Irish border, in the north) has the percent Catholic grown most rapidly?</w:t>
      </w:r>
    </w:p>
    <w:p w:rsidR="000442DD" w:rsidRDefault="000442DD" w:rsidP="00ED7BE3">
      <w:pPr>
        <w:pStyle w:val="ListParagraph"/>
        <w:numPr>
          <w:ilvl w:val="0"/>
          <w:numId w:val="6"/>
        </w:numPr>
        <w:ind w:left="-720"/>
      </w:pPr>
      <w:r>
        <w:t>Add together the number of districts that are in the lowest class and the number of districts that are in the highest class for each year. How many districts fall into the combined top and bottom classes for each year?</w:t>
      </w:r>
    </w:p>
    <w:p w:rsidR="000442DD" w:rsidRDefault="000442DD" w:rsidP="00ED7BE3">
      <w:pPr>
        <w:ind w:left="-720"/>
      </w:pPr>
    </w:p>
    <w:tbl>
      <w:tblPr>
        <w:tblStyle w:val="TableGrid"/>
        <w:tblW w:w="0" w:type="auto"/>
        <w:tblInd w:w="-720" w:type="dxa"/>
        <w:tblLook w:val="04A0" w:firstRow="1" w:lastRow="0" w:firstColumn="1" w:lastColumn="0" w:noHBand="0" w:noVBand="1"/>
      </w:tblPr>
      <w:tblGrid>
        <w:gridCol w:w="2394"/>
        <w:gridCol w:w="2394"/>
        <w:gridCol w:w="2394"/>
        <w:gridCol w:w="2394"/>
      </w:tblGrid>
      <w:tr w:rsidR="00ED7BE3" w:rsidTr="00ED7BE3">
        <w:tc>
          <w:tcPr>
            <w:tcW w:w="2394" w:type="dxa"/>
          </w:tcPr>
          <w:p w:rsidR="00ED7BE3" w:rsidRDefault="00ED7BE3" w:rsidP="00ED7BE3"/>
        </w:tc>
        <w:tc>
          <w:tcPr>
            <w:tcW w:w="2394" w:type="dxa"/>
          </w:tcPr>
          <w:p w:rsidR="00ED7BE3" w:rsidRDefault="00ED7BE3" w:rsidP="00ED7BE3">
            <w:r>
              <w:t>1971</w:t>
            </w:r>
          </w:p>
        </w:tc>
        <w:tc>
          <w:tcPr>
            <w:tcW w:w="2394" w:type="dxa"/>
          </w:tcPr>
          <w:p w:rsidR="00ED7BE3" w:rsidRDefault="00ED7BE3" w:rsidP="00ED7BE3">
            <w:r>
              <w:t>1991</w:t>
            </w:r>
          </w:p>
        </w:tc>
        <w:tc>
          <w:tcPr>
            <w:tcW w:w="2394" w:type="dxa"/>
          </w:tcPr>
          <w:p w:rsidR="00ED7BE3" w:rsidRDefault="00ED7BE3" w:rsidP="00ED7BE3">
            <w:r>
              <w:t>2011</w:t>
            </w:r>
          </w:p>
        </w:tc>
      </w:tr>
      <w:tr w:rsidR="00ED7BE3" w:rsidTr="00ED7BE3">
        <w:tc>
          <w:tcPr>
            <w:tcW w:w="2394" w:type="dxa"/>
          </w:tcPr>
          <w:p w:rsidR="00ED7BE3" w:rsidRDefault="00ED7BE3" w:rsidP="00ED7BE3">
            <w:r>
              <w:t>Number of counties in the lowest class</w:t>
            </w:r>
          </w:p>
        </w:tc>
        <w:tc>
          <w:tcPr>
            <w:tcW w:w="2394" w:type="dxa"/>
          </w:tcPr>
          <w:p w:rsidR="00ED7BE3" w:rsidRDefault="00ED7BE3" w:rsidP="00ED7BE3"/>
        </w:tc>
        <w:tc>
          <w:tcPr>
            <w:tcW w:w="2394" w:type="dxa"/>
          </w:tcPr>
          <w:p w:rsidR="00ED7BE3" w:rsidRDefault="00ED7BE3" w:rsidP="00ED7BE3"/>
        </w:tc>
        <w:tc>
          <w:tcPr>
            <w:tcW w:w="2394" w:type="dxa"/>
          </w:tcPr>
          <w:p w:rsidR="00ED7BE3" w:rsidRDefault="00ED7BE3" w:rsidP="00ED7BE3"/>
        </w:tc>
      </w:tr>
      <w:tr w:rsidR="00ED7BE3" w:rsidTr="00ED7BE3">
        <w:tc>
          <w:tcPr>
            <w:tcW w:w="2394" w:type="dxa"/>
          </w:tcPr>
          <w:p w:rsidR="00ED7BE3" w:rsidRDefault="00ED7BE3" w:rsidP="00ED7BE3">
            <w:r>
              <w:t>Number of counties in the highest class</w:t>
            </w:r>
          </w:p>
        </w:tc>
        <w:tc>
          <w:tcPr>
            <w:tcW w:w="2394" w:type="dxa"/>
          </w:tcPr>
          <w:p w:rsidR="00ED7BE3" w:rsidRDefault="00ED7BE3" w:rsidP="00ED7BE3"/>
        </w:tc>
        <w:tc>
          <w:tcPr>
            <w:tcW w:w="2394" w:type="dxa"/>
          </w:tcPr>
          <w:p w:rsidR="00ED7BE3" w:rsidRDefault="00ED7BE3" w:rsidP="00ED7BE3"/>
        </w:tc>
        <w:tc>
          <w:tcPr>
            <w:tcW w:w="2394" w:type="dxa"/>
          </w:tcPr>
          <w:p w:rsidR="00ED7BE3" w:rsidRDefault="00ED7BE3" w:rsidP="00ED7BE3"/>
        </w:tc>
      </w:tr>
      <w:tr w:rsidR="00ED7BE3" w:rsidTr="00ED7BE3">
        <w:tc>
          <w:tcPr>
            <w:tcW w:w="2394" w:type="dxa"/>
          </w:tcPr>
          <w:p w:rsidR="00ED7BE3" w:rsidRDefault="00ED7BE3" w:rsidP="00ED7BE3">
            <w:r>
              <w:t>Combined number of counties in the lowest and in the highest counties</w:t>
            </w:r>
          </w:p>
        </w:tc>
        <w:tc>
          <w:tcPr>
            <w:tcW w:w="2394" w:type="dxa"/>
          </w:tcPr>
          <w:p w:rsidR="00ED7BE3" w:rsidRDefault="00ED7BE3" w:rsidP="00ED7BE3"/>
        </w:tc>
        <w:tc>
          <w:tcPr>
            <w:tcW w:w="2394" w:type="dxa"/>
          </w:tcPr>
          <w:p w:rsidR="00ED7BE3" w:rsidRDefault="00ED7BE3" w:rsidP="00ED7BE3"/>
        </w:tc>
        <w:tc>
          <w:tcPr>
            <w:tcW w:w="2394" w:type="dxa"/>
          </w:tcPr>
          <w:p w:rsidR="00ED7BE3" w:rsidRDefault="00ED7BE3" w:rsidP="00ED7BE3"/>
        </w:tc>
      </w:tr>
    </w:tbl>
    <w:p w:rsidR="000442DD" w:rsidRDefault="000442DD" w:rsidP="00ED7BE3">
      <w:pPr>
        <w:ind w:left="-720"/>
      </w:pPr>
    </w:p>
    <w:p w:rsidR="002A0B93" w:rsidRDefault="000442DD" w:rsidP="00ED7BE3">
      <w:pPr>
        <w:pStyle w:val="ListParagraph"/>
        <w:numPr>
          <w:ilvl w:val="0"/>
          <w:numId w:val="6"/>
        </w:numPr>
        <w:ind w:left="-720"/>
      </w:pPr>
      <w:r>
        <w:t>Does the presence of a larger number of districts in the extreme categories represent greater spatial convergence or divergence?</w:t>
      </w:r>
    </w:p>
    <w:p w:rsidR="00ED7BE3" w:rsidRDefault="00ED7BE3" w:rsidP="00ED7BE3">
      <w:pPr>
        <w:pStyle w:val="ListParagraph"/>
        <w:ind w:left="-720"/>
      </w:pPr>
      <w:bookmarkStart w:id="0" w:name="_GoBack"/>
      <w:bookmarkEnd w:id="0"/>
    </w:p>
    <w:p w:rsidR="000442DD" w:rsidRDefault="000442DD" w:rsidP="00ED7BE3">
      <w:pPr>
        <w:pStyle w:val="ListParagraph"/>
        <w:numPr>
          <w:ilvl w:val="0"/>
          <w:numId w:val="4"/>
        </w:numPr>
        <w:ind w:left="-720"/>
      </w:pPr>
      <w:r>
        <w:t xml:space="preserve">Now move to the following site to complete the </w:t>
      </w:r>
      <w:hyperlink r:id="rId7" w:history="1">
        <w:r w:rsidRPr="00ED7BE3">
          <w:rPr>
            <w:rStyle w:val="Hyperlink"/>
          </w:rPr>
          <w:t>Index of Segregation activity.</w:t>
        </w:r>
      </w:hyperlink>
    </w:p>
    <w:p w:rsidR="000442DD" w:rsidRDefault="000442DD" w:rsidP="00ED7BE3">
      <w:pPr>
        <w:pStyle w:val="ListParagraph"/>
        <w:numPr>
          <w:ilvl w:val="0"/>
          <w:numId w:val="4"/>
        </w:numPr>
        <w:ind w:left="-720"/>
      </w:pPr>
      <w:r>
        <w:t>Using the instruction handout, complete the chart. Take a screen shot of your completed chart</w:t>
      </w:r>
      <w:r w:rsidR="00156357">
        <w:t>s</w:t>
      </w:r>
      <w:r w:rsidR="00ED7BE3">
        <w:t xml:space="preserve"> </w:t>
      </w:r>
      <w:r w:rsidR="00156357">
        <w:t>(there will be three of them)</w:t>
      </w:r>
      <w:r>
        <w:t xml:space="preserve">, paste </w:t>
      </w:r>
      <w:r w:rsidR="00156357">
        <w:t>them</w:t>
      </w:r>
      <w:r>
        <w:t xml:space="preserve"> to a word document, and attach to this document.</w:t>
      </w:r>
    </w:p>
    <w:p w:rsidR="00ED7BE3" w:rsidRDefault="00ED7BE3" w:rsidP="00ED7BE3">
      <w:pPr>
        <w:pStyle w:val="ListParagraph"/>
        <w:ind w:left="-720"/>
      </w:pPr>
    </w:p>
    <w:p w:rsidR="000442DD" w:rsidRDefault="000442DD" w:rsidP="00ED7BE3">
      <w:pPr>
        <w:pStyle w:val="ListParagraph"/>
        <w:numPr>
          <w:ilvl w:val="0"/>
          <w:numId w:val="4"/>
        </w:numPr>
        <w:ind w:left="-720"/>
      </w:pPr>
      <w:r>
        <w:t xml:space="preserve">Answer the following questions using </w:t>
      </w:r>
      <w:r w:rsidR="00156357">
        <w:t>your indices.</w:t>
      </w:r>
    </w:p>
    <w:p w:rsidR="00ED7BE3" w:rsidRDefault="00ED7BE3" w:rsidP="00ED7BE3">
      <w:pPr>
        <w:pStyle w:val="ListParagraph"/>
        <w:ind w:left="-720"/>
      </w:pPr>
    </w:p>
    <w:p w:rsidR="00156357" w:rsidRDefault="00156357" w:rsidP="00ED7BE3">
      <w:pPr>
        <w:pStyle w:val="ListParagraph"/>
        <w:numPr>
          <w:ilvl w:val="0"/>
          <w:numId w:val="6"/>
        </w:numPr>
        <w:ind w:left="-720"/>
      </w:pPr>
      <w:r>
        <w:t>Are Catholics becoming more or less segregated with respect to non-Catholics in Northern Ireland?</w:t>
      </w:r>
    </w:p>
    <w:p w:rsidR="00156357" w:rsidRDefault="00156357" w:rsidP="00ED7BE3">
      <w:pPr>
        <w:pStyle w:val="ListParagraph"/>
        <w:numPr>
          <w:ilvl w:val="0"/>
          <w:numId w:val="6"/>
        </w:numPr>
        <w:ind w:left="-720"/>
      </w:pPr>
      <w:r>
        <w:t xml:space="preserve">Describe </w:t>
      </w:r>
      <w:r w:rsidR="00ED7BE3">
        <w:t>how both the map and the indices show changes in segregation over time.</w:t>
      </w:r>
    </w:p>
    <w:p w:rsidR="00ED7BE3" w:rsidRDefault="00ED7BE3" w:rsidP="00ED7BE3">
      <w:pPr>
        <w:pStyle w:val="ListParagraph"/>
        <w:numPr>
          <w:ilvl w:val="0"/>
          <w:numId w:val="6"/>
        </w:numPr>
        <w:ind w:left="-720"/>
      </w:pPr>
      <w:r>
        <w:t>What are possible long-term consequences of these changes in residential patterns?</w:t>
      </w:r>
    </w:p>
    <w:p w:rsidR="00ED7BE3" w:rsidRDefault="00ED7BE3" w:rsidP="00ED7BE3">
      <w:pPr>
        <w:pStyle w:val="ListParagraph"/>
        <w:ind w:left="-720"/>
      </w:pPr>
    </w:p>
    <w:p w:rsidR="000442DD" w:rsidRDefault="00ED7BE3" w:rsidP="00ED7BE3">
      <w:pPr>
        <w:pStyle w:val="ListParagraph"/>
        <w:numPr>
          <w:ilvl w:val="0"/>
          <w:numId w:val="4"/>
        </w:numPr>
        <w:ind w:left="-720"/>
      </w:pPr>
      <w:r>
        <w:t xml:space="preserve">Turn in one document with the answers to numbers 1-6 and with copies of your maps to our Google Classroom. </w:t>
      </w:r>
      <w:hyperlink r:id="rId8" w:history="1">
        <w:r w:rsidRPr="00ED7BE3">
          <w:rPr>
            <w:rStyle w:val="Hyperlink"/>
          </w:rPr>
          <w:t>Religious Segregation in Northern Ireland Assignment</w:t>
        </w:r>
      </w:hyperlink>
      <w:r w:rsidR="000442DD">
        <w:t xml:space="preserve">  </w:t>
      </w:r>
    </w:p>
    <w:sectPr w:rsidR="000442DD" w:rsidSect="00ED7BE3">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505"/>
    <w:multiLevelType w:val="hybridMultilevel"/>
    <w:tmpl w:val="26226F42"/>
    <w:lvl w:ilvl="0" w:tplc="63E243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7547D4"/>
    <w:multiLevelType w:val="hybridMultilevel"/>
    <w:tmpl w:val="E70A16CC"/>
    <w:lvl w:ilvl="0" w:tplc="666812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546E02"/>
    <w:multiLevelType w:val="hybridMultilevel"/>
    <w:tmpl w:val="89F4DB1E"/>
    <w:lvl w:ilvl="0" w:tplc="52AE420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F479BB"/>
    <w:multiLevelType w:val="hybridMultilevel"/>
    <w:tmpl w:val="C77A4F22"/>
    <w:lvl w:ilvl="0" w:tplc="4A4A5896">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A76190"/>
    <w:multiLevelType w:val="hybridMultilevel"/>
    <w:tmpl w:val="7CF0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85173"/>
    <w:multiLevelType w:val="hybridMultilevel"/>
    <w:tmpl w:val="C3B821B6"/>
    <w:lvl w:ilvl="0" w:tplc="1EA29FB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543E0F"/>
    <w:multiLevelType w:val="hybridMultilevel"/>
    <w:tmpl w:val="4746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93"/>
    <w:rsid w:val="00004A8E"/>
    <w:rsid w:val="00005C6D"/>
    <w:rsid w:val="00005D80"/>
    <w:rsid w:val="000120FD"/>
    <w:rsid w:val="00013B71"/>
    <w:rsid w:val="00016374"/>
    <w:rsid w:val="00023128"/>
    <w:rsid w:val="00023F22"/>
    <w:rsid w:val="000304FD"/>
    <w:rsid w:val="000442DD"/>
    <w:rsid w:val="000471D4"/>
    <w:rsid w:val="000473DE"/>
    <w:rsid w:val="00055C18"/>
    <w:rsid w:val="00070B07"/>
    <w:rsid w:val="00092B1B"/>
    <w:rsid w:val="000967C8"/>
    <w:rsid w:val="000C23A1"/>
    <w:rsid w:val="000C7072"/>
    <w:rsid w:val="00132102"/>
    <w:rsid w:val="001365AE"/>
    <w:rsid w:val="00137F9F"/>
    <w:rsid w:val="00142F96"/>
    <w:rsid w:val="00146968"/>
    <w:rsid w:val="00156357"/>
    <w:rsid w:val="00162090"/>
    <w:rsid w:val="00162B1F"/>
    <w:rsid w:val="0017133B"/>
    <w:rsid w:val="001727FB"/>
    <w:rsid w:val="001728CB"/>
    <w:rsid w:val="00181343"/>
    <w:rsid w:val="00184CB9"/>
    <w:rsid w:val="00190E54"/>
    <w:rsid w:val="001945BA"/>
    <w:rsid w:val="001B25F7"/>
    <w:rsid w:val="001D04D7"/>
    <w:rsid w:val="001E33B3"/>
    <w:rsid w:val="00200190"/>
    <w:rsid w:val="002026C7"/>
    <w:rsid w:val="002045C7"/>
    <w:rsid w:val="002054CD"/>
    <w:rsid w:val="00205CAA"/>
    <w:rsid w:val="00215FE1"/>
    <w:rsid w:val="00231523"/>
    <w:rsid w:val="002420EB"/>
    <w:rsid w:val="00242F95"/>
    <w:rsid w:val="00243B21"/>
    <w:rsid w:val="00246F60"/>
    <w:rsid w:val="00254DAB"/>
    <w:rsid w:val="00261C72"/>
    <w:rsid w:val="002705FA"/>
    <w:rsid w:val="00286567"/>
    <w:rsid w:val="00291112"/>
    <w:rsid w:val="00293C0A"/>
    <w:rsid w:val="002A0B93"/>
    <w:rsid w:val="002B05BB"/>
    <w:rsid w:val="002B1A40"/>
    <w:rsid w:val="002B3585"/>
    <w:rsid w:val="002C260E"/>
    <w:rsid w:val="002C3900"/>
    <w:rsid w:val="002D082B"/>
    <w:rsid w:val="002D1236"/>
    <w:rsid w:val="002E0B97"/>
    <w:rsid w:val="002F3B33"/>
    <w:rsid w:val="002F685B"/>
    <w:rsid w:val="0030647C"/>
    <w:rsid w:val="0030673A"/>
    <w:rsid w:val="00345889"/>
    <w:rsid w:val="0035441B"/>
    <w:rsid w:val="00373884"/>
    <w:rsid w:val="00375106"/>
    <w:rsid w:val="00376AB6"/>
    <w:rsid w:val="00385228"/>
    <w:rsid w:val="003A0A04"/>
    <w:rsid w:val="003B743A"/>
    <w:rsid w:val="003D3351"/>
    <w:rsid w:val="003D5C65"/>
    <w:rsid w:val="003E4017"/>
    <w:rsid w:val="003F7247"/>
    <w:rsid w:val="00405018"/>
    <w:rsid w:val="00405BF2"/>
    <w:rsid w:val="00426185"/>
    <w:rsid w:val="00452C9B"/>
    <w:rsid w:val="00456C30"/>
    <w:rsid w:val="00457250"/>
    <w:rsid w:val="00473D79"/>
    <w:rsid w:val="00480D6C"/>
    <w:rsid w:val="00482FAB"/>
    <w:rsid w:val="00485920"/>
    <w:rsid w:val="00490DD2"/>
    <w:rsid w:val="004937B1"/>
    <w:rsid w:val="0049713E"/>
    <w:rsid w:val="0049753E"/>
    <w:rsid w:val="004A65BC"/>
    <w:rsid w:val="004B5B3E"/>
    <w:rsid w:val="004C64A0"/>
    <w:rsid w:val="004C6F7B"/>
    <w:rsid w:val="004E3F2E"/>
    <w:rsid w:val="004F0BC9"/>
    <w:rsid w:val="004F29CB"/>
    <w:rsid w:val="00511300"/>
    <w:rsid w:val="00516271"/>
    <w:rsid w:val="00531B5D"/>
    <w:rsid w:val="005739A0"/>
    <w:rsid w:val="0057582C"/>
    <w:rsid w:val="00585629"/>
    <w:rsid w:val="005901E4"/>
    <w:rsid w:val="005A1CA1"/>
    <w:rsid w:val="005A5BAA"/>
    <w:rsid w:val="005A7D43"/>
    <w:rsid w:val="005B4C09"/>
    <w:rsid w:val="005D69BD"/>
    <w:rsid w:val="005F2C7C"/>
    <w:rsid w:val="005F7E76"/>
    <w:rsid w:val="00601A3E"/>
    <w:rsid w:val="00601B88"/>
    <w:rsid w:val="00612E48"/>
    <w:rsid w:val="00630999"/>
    <w:rsid w:val="00656AE9"/>
    <w:rsid w:val="00662478"/>
    <w:rsid w:val="00686FB0"/>
    <w:rsid w:val="0069286A"/>
    <w:rsid w:val="00695F48"/>
    <w:rsid w:val="006C2C57"/>
    <w:rsid w:val="006E1CF6"/>
    <w:rsid w:val="00710BD7"/>
    <w:rsid w:val="007136CE"/>
    <w:rsid w:val="00740BEA"/>
    <w:rsid w:val="00742E51"/>
    <w:rsid w:val="00750FFC"/>
    <w:rsid w:val="007658CD"/>
    <w:rsid w:val="007756DC"/>
    <w:rsid w:val="00782EBE"/>
    <w:rsid w:val="00784B89"/>
    <w:rsid w:val="00790A9D"/>
    <w:rsid w:val="007A2F80"/>
    <w:rsid w:val="007B1DA0"/>
    <w:rsid w:val="007B2CF4"/>
    <w:rsid w:val="007B645A"/>
    <w:rsid w:val="007D6E20"/>
    <w:rsid w:val="007E2D87"/>
    <w:rsid w:val="007F6030"/>
    <w:rsid w:val="00802842"/>
    <w:rsid w:val="008322A2"/>
    <w:rsid w:val="00861E6E"/>
    <w:rsid w:val="00877DF5"/>
    <w:rsid w:val="008820F6"/>
    <w:rsid w:val="008B2270"/>
    <w:rsid w:val="0090075D"/>
    <w:rsid w:val="009018C7"/>
    <w:rsid w:val="009136B0"/>
    <w:rsid w:val="009236B0"/>
    <w:rsid w:val="00923BC2"/>
    <w:rsid w:val="00927800"/>
    <w:rsid w:val="00931F12"/>
    <w:rsid w:val="00934F60"/>
    <w:rsid w:val="009406B6"/>
    <w:rsid w:val="00944015"/>
    <w:rsid w:val="0094706D"/>
    <w:rsid w:val="009475E1"/>
    <w:rsid w:val="00957018"/>
    <w:rsid w:val="009662F2"/>
    <w:rsid w:val="00987AA3"/>
    <w:rsid w:val="009B7B65"/>
    <w:rsid w:val="009D2932"/>
    <w:rsid w:val="009E2AC9"/>
    <w:rsid w:val="009F777C"/>
    <w:rsid w:val="00A07716"/>
    <w:rsid w:val="00A239D4"/>
    <w:rsid w:val="00A5018F"/>
    <w:rsid w:val="00A5520F"/>
    <w:rsid w:val="00A6784E"/>
    <w:rsid w:val="00A81F03"/>
    <w:rsid w:val="00AA3C88"/>
    <w:rsid w:val="00AB6B55"/>
    <w:rsid w:val="00AD247C"/>
    <w:rsid w:val="00AD2FC1"/>
    <w:rsid w:val="00AF3911"/>
    <w:rsid w:val="00AF454B"/>
    <w:rsid w:val="00AF5360"/>
    <w:rsid w:val="00B367C3"/>
    <w:rsid w:val="00B36F18"/>
    <w:rsid w:val="00B47E9E"/>
    <w:rsid w:val="00B52446"/>
    <w:rsid w:val="00B75D46"/>
    <w:rsid w:val="00B76C71"/>
    <w:rsid w:val="00B802AF"/>
    <w:rsid w:val="00B86C65"/>
    <w:rsid w:val="00B86D4F"/>
    <w:rsid w:val="00B92AC6"/>
    <w:rsid w:val="00BA47CD"/>
    <w:rsid w:val="00BB0729"/>
    <w:rsid w:val="00BB6FB0"/>
    <w:rsid w:val="00BC2146"/>
    <w:rsid w:val="00BF26BB"/>
    <w:rsid w:val="00BF6C4F"/>
    <w:rsid w:val="00C25953"/>
    <w:rsid w:val="00C375DB"/>
    <w:rsid w:val="00C55ACA"/>
    <w:rsid w:val="00C60D83"/>
    <w:rsid w:val="00C6592C"/>
    <w:rsid w:val="00C6656B"/>
    <w:rsid w:val="00C736B4"/>
    <w:rsid w:val="00C82185"/>
    <w:rsid w:val="00CA6D67"/>
    <w:rsid w:val="00CC066B"/>
    <w:rsid w:val="00CD5016"/>
    <w:rsid w:val="00CE648B"/>
    <w:rsid w:val="00CE663E"/>
    <w:rsid w:val="00CE6891"/>
    <w:rsid w:val="00D02D36"/>
    <w:rsid w:val="00D05ECE"/>
    <w:rsid w:val="00D135DC"/>
    <w:rsid w:val="00D33AF7"/>
    <w:rsid w:val="00D3568C"/>
    <w:rsid w:val="00D472F1"/>
    <w:rsid w:val="00D5063D"/>
    <w:rsid w:val="00D61144"/>
    <w:rsid w:val="00D74369"/>
    <w:rsid w:val="00D85BEC"/>
    <w:rsid w:val="00D909BB"/>
    <w:rsid w:val="00D97580"/>
    <w:rsid w:val="00DA0832"/>
    <w:rsid w:val="00DA1D17"/>
    <w:rsid w:val="00DB4ED1"/>
    <w:rsid w:val="00DC2136"/>
    <w:rsid w:val="00DC2C80"/>
    <w:rsid w:val="00DE1010"/>
    <w:rsid w:val="00DE1C9F"/>
    <w:rsid w:val="00DF0A8D"/>
    <w:rsid w:val="00DF3A80"/>
    <w:rsid w:val="00E018DF"/>
    <w:rsid w:val="00E05944"/>
    <w:rsid w:val="00E3456C"/>
    <w:rsid w:val="00E50A89"/>
    <w:rsid w:val="00E5279C"/>
    <w:rsid w:val="00E527FC"/>
    <w:rsid w:val="00E64206"/>
    <w:rsid w:val="00EB07ED"/>
    <w:rsid w:val="00EC5EE3"/>
    <w:rsid w:val="00ED7BE3"/>
    <w:rsid w:val="00EE0768"/>
    <w:rsid w:val="00EE5639"/>
    <w:rsid w:val="00EF2F52"/>
    <w:rsid w:val="00EF362B"/>
    <w:rsid w:val="00F21938"/>
    <w:rsid w:val="00F31E75"/>
    <w:rsid w:val="00F36D0F"/>
    <w:rsid w:val="00F44157"/>
    <w:rsid w:val="00F55529"/>
    <w:rsid w:val="00F562AC"/>
    <w:rsid w:val="00F57C80"/>
    <w:rsid w:val="00F71307"/>
    <w:rsid w:val="00F768AE"/>
    <w:rsid w:val="00FA3F7F"/>
    <w:rsid w:val="00FA5C9F"/>
    <w:rsid w:val="00FA6446"/>
    <w:rsid w:val="00FB4CC0"/>
    <w:rsid w:val="00FB6958"/>
    <w:rsid w:val="00FC27C5"/>
    <w:rsid w:val="00FD2935"/>
    <w:rsid w:val="00FD2A18"/>
    <w:rsid w:val="00FD3202"/>
    <w:rsid w:val="00FE2CA8"/>
    <w:rsid w:val="00FE527D"/>
    <w:rsid w:val="00FF19A9"/>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93"/>
    <w:pPr>
      <w:ind w:left="720"/>
      <w:contextualSpacing/>
    </w:pPr>
  </w:style>
  <w:style w:type="character" w:styleId="Hyperlink">
    <w:name w:val="Hyperlink"/>
    <w:basedOn w:val="DefaultParagraphFont"/>
    <w:uiPriority w:val="99"/>
    <w:unhideWhenUsed/>
    <w:rsid w:val="002A0B93"/>
    <w:rPr>
      <w:color w:val="0000FF" w:themeColor="hyperlink"/>
      <w:u w:val="single"/>
    </w:rPr>
  </w:style>
  <w:style w:type="character" w:styleId="FollowedHyperlink">
    <w:name w:val="FollowedHyperlink"/>
    <w:basedOn w:val="DefaultParagraphFont"/>
    <w:uiPriority w:val="99"/>
    <w:semiHidden/>
    <w:unhideWhenUsed/>
    <w:rsid w:val="002A0B93"/>
    <w:rPr>
      <w:color w:val="800080" w:themeColor="followedHyperlink"/>
      <w:u w:val="single"/>
    </w:rPr>
  </w:style>
  <w:style w:type="table" w:styleId="TableGrid">
    <w:name w:val="Table Grid"/>
    <w:basedOn w:val="TableNormal"/>
    <w:uiPriority w:val="59"/>
    <w:rsid w:val="0004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93"/>
    <w:pPr>
      <w:ind w:left="720"/>
      <w:contextualSpacing/>
    </w:pPr>
  </w:style>
  <w:style w:type="character" w:styleId="Hyperlink">
    <w:name w:val="Hyperlink"/>
    <w:basedOn w:val="DefaultParagraphFont"/>
    <w:uiPriority w:val="99"/>
    <w:unhideWhenUsed/>
    <w:rsid w:val="002A0B93"/>
    <w:rPr>
      <w:color w:val="0000FF" w:themeColor="hyperlink"/>
      <w:u w:val="single"/>
    </w:rPr>
  </w:style>
  <w:style w:type="character" w:styleId="FollowedHyperlink">
    <w:name w:val="FollowedHyperlink"/>
    <w:basedOn w:val="DefaultParagraphFont"/>
    <w:uiPriority w:val="99"/>
    <w:semiHidden/>
    <w:unhideWhenUsed/>
    <w:rsid w:val="002A0B93"/>
    <w:rPr>
      <w:color w:val="800080" w:themeColor="followedHyperlink"/>
      <w:u w:val="single"/>
    </w:rPr>
  </w:style>
  <w:style w:type="table" w:styleId="TableGrid">
    <w:name w:val="Table Grid"/>
    <w:basedOn w:val="TableNormal"/>
    <w:uiPriority w:val="59"/>
    <w:rsid w:val="0004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c/ODczNjI3NFpa" TargetMode="External"/><Relationship Id="rId3" Type="http://schemas.microsoft.com/office/2007/relationships/stylesWithEffects" Target="stylesWithEffects.xml"/><Relationship Id="rId7" Type="http://schemas.openxmlformats.org/officeDocument/2006/relationships/hyperlink" Target="http://bcs.wiley.com/he-bcs/Books?action=mininav&amp;bcsId=3206&amp;itemId=0471701211&amp;assetId=96288&amp;resourceId=8133&amp;newwindo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s.wiley.com/he-bcs/Books?action=mininav&amp;bcsId=3206&amp;itemId=0471701211&amp;assetId=96287&amp;resourceId=8133&amp;newwindow=tr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2</cp:revision>
  <dcterms:created xsi:type="dcterms:W3CDTF">2014-11-06T16:25:00Z</dcterms:created>
  <dcterms:modified xsi:type="dcterms:W3CDTF">2014-11-06T18:15:00Z</dcterms:modified>
</cp:coreProperties>
</file>