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A3" w:rsidRDefault="00657B0E" w:rsidP="00657B0E">
      <w:pPr>
        <w:ind w:left="-630" w:right="-360"/>
        <w:rPr>
          <w:rFonts w:ascii="Times New Roman" w:hAnsi="Times New Roman" w:cs="Times New Roman"/>
          <w:b/>
          <w:sz w:val="28"/>
          <w:szCs w:val="28"/>
        </w:rPr>
      </w:pPr>
      <w:r w:rsidRPr="00657B0E">
        <w:rPr>
          <w:rFonts w:ascii="Times New Roman" w:hAnsi="Times New Roman" w:cs="Times New Roman"/>
          <w:b/>
          <w:sz w:val="28"/>
          <w:szCs w:val="28"/>
        </w:rPr>
        <w:t>GOVERNMENT LOOKS FOR NEW SPENDING CUTS</w:t>
      </w:r>
      <w:r w:rsidRPr="00657B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657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B0E" w:rsidRDefault="00657B0E" w:rsidP="00657B0E">
      <w:pPr>
        <w:ind w:left="-630" w:right="-360"/>
        <w:rPr>
          <w:rFonts w:ascii="Times New Roman" w:hAnsi="Times New Roman" w:cs="Times New Roman"/>
          <w:b/>
          <w:sz w:val="28"/>
          <w:szCs w:val="28"/>
        </w:rPr>
      </w:pPr>
    </w:p>
    <w:p w:rsidR="00657B0E" w:rsidRDefault="00657B0E" w:rsidP="00657B0E">
      <w:pPr>
        <w:ind w:left="-630" w:right="-360"/>
        <w:rPr>
          <w:rFonts w:ascii="Times New Roman" w:hAnsi="Times New Roman" w:cs="Times New Roman"/>
          <w:b/>
          <w:sz w:val="28"/>
          <w:szCs w:val="28"/>
        </w:rPr>
      </w:pPr>
    </w:p>
    <w:p w:rsidR="00657B0E" w:rsidRDefault="00657B0E" w:rsidP="00657B0E">
      <w:pPr>
        <w:ind w:left="-630" w:right="-360"/>
        <w:rPr>
          <w:rFonts w:ascii="Times New Roman" w:hAnsi="Times New Roman" w:cs="Times New Roman"/>
          <w:b/>
          <w:sz w:val="28"/>
          <w:szCs w:val="28"/>
        </w:rPr>
      </w:pPr>
    </w:p>
    <w:p w:rsidR="00657B0E" w:rsidRDefault="00657B0E" w:rsidP="00657B0E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areas that would be exempt from government cuts under the new Conservative budget/ 2017.</w:t>
      </w: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reasons why the Labor Shadow Secretary of Labor say the government should borrow money instead of cutting spending.</w:t>
      </w: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one reason Philip Hammond says the government should NOT borrow more money.</w:t>
      </w: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Default="00657B0E" w:rsidP="00657B0E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657B0E" w:rsidRPr="00657B0E" w:rsidRDefault="00657B0E" w:rsidP="00657B0E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things that, according to Sarah Wollaston, are creating a “perfect storm” in health services.</w:t>
      </w:r>
    </w:p>
    <w:p w:rsidR="00657B0E" w:rsidRPr="00657B0E" w:rsidRDefault="00657B0E">
      <w:pPr>
        <w:rPr>
          <w:rFonts w:ascii="Times New Roman" w:hAnsi="Times New Roman" w:cs="Times New Roman"/>
          <w:sz w:val="28"/>
          <w:szCs w:val="28"/>
        </w:rPr>
      </w:pPr>
    </w:p>
    <w:sectPr w:rsidR="00657B0E" w:rsidRPr="0065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2294"/>
    <w:multiLevelType w:val="hybridMultilevel"/>
    <w:tmpl w:val="70D61D24"/>
    <w:lvl w:ilvl="0" w:tplc="1EFE564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0E"/>
    <w:rsid w:val="00182C65"/>
    <w:rsid w:val="001D3E51"/>
    <w:rsid w:val="00393384"/>
    <w:rsid w:val="0065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27EDD-E144-42CE-BB86-DF171F18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2</cp:revision>
  <cp:lastPrinted>2018-10-17T17:08:00Z</cp:lastPrinted>
  <dcterms:created xsi:type="dcterms:W3CDTF">2017-10-02T16:28:00Z</dcterms:created>
  <dcterms:modified xsi:type="dcterms:W3CDTF">2018-10-17T17:08:00Z</dcterms:modified>
</cp:coreProperties>
</file>