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In what ways did the powers of the federal and state governments change and in what ways did their powers stay the same as a result of the American Civil War?</w:t>
      </w: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Compare and contrast the American Revolutionary War and the American Civil War in terms of two of the following:</w:t>
      </w:r>
    </w:p>
    <w:p w:rsidR="00B14FEF" w:rsidRPr="00B14FEF" w:rsidRDefault="00B14FEF" w:rsidP="00B14FEF">
      <w:pPr>
        <w:pStyle w:val="ListParagraph"/>
        <w:rPr>
          <w:b/>
          <w:sz w:val="28"/>
          <w:szCs w:val="28"/>
        </w:rPr>
      </w:pP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Military strategy</w:t>
      </w: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Diplomacy</w:t>
      </w: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Economic impact after each war</w:t>
      </w: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Social impact following each war</w:t>
      </w: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To what extent were each of the following instrumental in the Union victory during the American Civil War?</w:t>
      </w:r>
    </w:p>
    <w:p w:rsidR="00B14FEF" w:rsidRPr="00B14FEF" w:rsidRDefault="00B14FEF" w:rsidP="00B14FEF">
      <w:pPr>
        <w:ind w:left="720"/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Military leadership</w:t>
      </w: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Presidential leadership</w:t>
      </w:r>
    </w:p>
    <w:p w:rsidR="00B14FEF" w:rsidRPr="00B14FEF" w:rsidRDefault="00B14FEF" w:rsidP="00B14FEF">
      <w:pPr>
        <w:numPr>
          <w:ilvl w:val="0"/>
          <w:numId w:val="2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Industrial development</w:t>
      </w:r>
    </w:p>
    <w:p w:rsidR="00B14FEF" w:rsidRPr="00B14FEF" w:rsidRDefault="00B14FEF" w:rsidP="00B14FEF">
      <w:pPr>
        <w:ind w:left="720"/>
        <w:rPr>
          <w:b/>
          <w:sz w:val="28"/>
          <w:szCs w:val="28"/>
        </w:rPr>
      </w:pPr>
    </w:p>
    <w:p w:rsidR="00B14FEF" w:rsidRPr="00B14FEF" w:rsidRDefault="00B14FEF" w:rsidP="00B14FEF">
      <w:pPr>
        <w:ind w:left="720"/>
        <w:rPr>
          <w:b/>
          <w:sz w:val="28"/>
          <w:szCs w:val="28"/>
        </w:rPr>
      </w:pPr>
    </w:p>
    <w:p w:rsidR="00B14FEF" w:rsidRPr="00B14FEF" w:rsidRDefault="00B14FEF" w:rsidP="00B14FEF">
      <w:pPr>
        <w:ind w:left="720"/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In what ways did the lives of Southern African Americans change and in what ways did their lives remain the same following the American Civil War?</w:t>
      </w: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 xml:space="preserve">Compare and contrast the impact of political, economic, and social reforms introduced in the South between 1864 and 1877. </w:t>
      </w:r>
    </w:p>
    <w:p w:rsidR="00735FA3" w:rsidRDefault="00B14FEF">
      <w:pPr>
        <w:rPr>
          <w:sz w:val="28"/>
          <w:szCs w:val="28"/>
        </w:rPr>
      </w:pPr>
    </w:p>
    <w:p w:rsidR="00B14FEF" w:rsidRPr="00B14FEF" w:rsidRDefault="00B14FEF">
      <w:pPr>
        <w:rPr>
          <w:b/>
          <w:sz w:val="28"/>
          <w:szCs w:val="28"/>
        </w:rPr>
      </w:pPr>
    </w:p>
    <w:p w:rsidR="00B14FEF" w:rsidRPr="00B14FEF" w:rsidRDefault="00B14FEF" w:rsidP="00B14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4FEF">
        <w:rPr>
          <w:b/>
          <w:sz w:val="28"/>
          <w:szCs w:val="28"/>
        </w:rPr>
        <w:t>Explain the impact of Republican rule on America polity between the years 1861 and</w:t>
      </w:r>
      <w:bookmarkStart w:id="0" w:name="_GoBack"/>
      <w:bookmarkEnd w:id="0"/>
      <w:r w:rsidRPr="00B14FEF">
        <w:rPr>
          <w:b/>
          <w:sz w:val="28"/>
          <w:szCs w:val="28"/>
        </w:rPr>
        <w:t xml:space="preserve"> 1880.</w:t>
      </w:r>
    </w:p>
    <w:sectPr w:rsidR="00B14FEF" w:rsidRPr="00B1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9E3"/>
    <w:multiLevelType w:val="hybridMultilevel"/>
    <w:tmpl w:val="69F2D116"/>
    <w:lvl w:ilvl="0" w:tplc="02888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20B"/>
    <w:multiLevelType w:val="hybridMultilevel"/>
    <w:tmpl w:val="50DA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EF"/>
    <w:rsid w:val="00182C65"/>
    <w:rsid w:val="00393384"/>
    <w:rsid w:val="00B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0081"/>
  <w15:chartTrackingRefBased/>
  <w15:docId w15:val="{7B380858-46C3-466F-ABB4-5456B6FD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2017-12-05T20:17:00Z</dcterms:created>
  <dcterms:modified xsi:type="dcterms:W3CDTF">2017-12-05T20:21:00Z</dcterms:modified>
</cp:coreProperties>
</file>