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4E" w:rsidRDefault="00B905B5" w:rsidP="00B905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5B5">
        <w:rPr>
          <w:rFonts w:ascii="Times New Roman" w:hAnsi="Times New Roman" w:cs="Times New Roman"/>
          <w:b/>
          <w:sz w:val="32"/>
          <w:szCs w:val="32"/>
        </w:rPr>
        <w:t>1970’s Document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3282"/>
        <w:gridCol w:w="2317"/>
        <w:gridCol w:w="2306"/>
      </w:tblGrid>
      <w:tr w:rsidR="00B905B5" w:rsidTr="00B905B5">
        <w:tc>
          <w:tcPr>
            <w:tcW w:w="1384" w:type="dxa"/>
          </w:tcPr>
          <w:p w:rsidR="00B905B5" w:rsidRPr="00B905B5" w:rsidRDefault="00B905B5" w:rsidP="00B90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5B5">
              <w:rPr>
                <w:rFonts w:ascii="Times New Roman" w:hAnsi="Times New Roman" w:cs="Times New Roman"/>
                <w:b/>
                <w:sz w:val="28"/>
                <w:szCs w:val="28"/>
              </w:rPr>
              <w:t>Document</w:t>
            </w:r>
          </w:p>
        </w:tc>
        <w:tc>
          <w:tcPr>
            <w:tcW w:w="3315" w:type="dxa"/>
          </w:tcPr>
          <w:p w:rsidR="00B905B5" w:rsidRPr="00B905B5" w:rsidRDefault="00B905B5" w:rsidP="00B90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5B5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2329" w:type="dxa"/>
          </w:tcPr>
          <w:p w:rsidR="00B905B5" w:rsidRPr="00B905B5" w:rsidRDefault="00B905B5" w:rsidP="00B90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5B5">
              <w:rPr>
                <w:rFonts w:ascii="Times New Roman" w:hAnsi="Times New Roman" w:cs="Times New Roman"/>
                <w:b/>
                <w:sz w:val="28"/>
                <w:szCs w:val="28"/>
              </w:rPr>
              <w:t>Type of Analysis</w:t>
            </w:r>
          </w:p>
        </w:tc>
        <w:tc>
          <w:tcPr>
            <w:tcW w:w="2322" w:type="dxa"/>
          </w:tcPr>
          <w:p w:rsidR="00B905B5" w:rsidRPr="00B905B5" w:rsidRDefault="00B905B5" w:rsidP="00B90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5B5">
              <w:rPr>
                <w:rFonts w:ascii="Times New Roman" w:hAnsi="Times New Roman" w:cs="Times New Roman"/>
                <w:b/>
                <w:sz w:val="28"/>
                <w:szCs w:val="28"/>
              </w:rPr>
              <w:t>Analysis- Include how that factor influenced the doc</w:t>
            </w:r>
          </w:p>
        </w:tc>
      </w:tr>
      <w:tr w:rsidR="00B905B5" w:rsidTr="00B905B5">
        <w:tc>
          <w:tcPr>
            <w:tcW w:w="1384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917- cartoon</w:t>
            </w:r>
          </w:p>
        </w:tc>
        <w:tc>
          <w:tcPr>
            <w:tcW w:w="3315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HC</w:t>
            </w:r>
          </w:p>
        </w:tc>
        <w:tc>
          <w:tcPr>
            <w:tcW w:w="2322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B5" w:rsidTr="00B905B5">
        <w:tc>
          <w:tcPr>
            <w:tcW w:w="1384" w:type="dxa"/>
          </w:tcPr>
          <w:p w:rsidR="00B905B5" w:rsidRDefault="00B905B5" w:rsidP="0098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918- </w:t>
            </w:r>
            <w:r w:rsidR="00983EC1">
              <w:rPr>
                <w:rFonts w:ascii="Times New Roman" w:hAnsi="Times New Roman" w:cs="Times New Roman"/>
                <w:sz w:val="28"/>
                <w:szCs w:val="28"/>
              </w:rPr>
              <w:t>quote</w:t>
            </w:r>
          </w:p>
        </w:tc>
        <w:tc>
          <w:tcPr>
            <w:tcW w:w="3315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</w:t>
            </w:r>
          </w:p>
        </w:tc>
        <w:tc>
          <w:tcPr>
            <w:tcW w:w="2322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B5" w:rsidTr="00B905B5">
        <w:tc>
          <w:tcPr>
            <w:tcW w:w="1384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919-photo</w:t>
            </w:r>
          </w:p>
        </w:tc>
        <w:tc>
          <w:tcPr>
            <w:tcW w:w="3315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Audience</w:t>
            </w:r>
          </w:p>
        </w:tc>
        <w:tc>
          <w:tcPr>
            <w:tcW w:w="2322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B5" w:rsidTr="00B905B5">
        <w:tc>
          <w:tcPr>
            <w:tcW w:w="1384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920</w:t>
            </w:r>
          </w:p>
          <w:p w:rsidR="00983EC1" w:rsidRDefault="00983EC1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cartoon</w:t>
            </w:r>
          </w:p>
        </w:tc>
        <w:tc>
          <w:tcPr>
            <w:tcW w:w="3315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Purpose</w:t>
            </w:r>
          </w:p>
        </w:tc>
        <w:tc>
          <w:tcPr>
            <w:tcW w:w="2322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B5" w:rsidTr="00B905B5">
        <w:tc>
          <w:tcPr>
            <w:tcW w:w="1384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921</w:t>
            </w:r>
          </w:p>
          <w:p w:rsidR="00983EC1" w:rsidRDefault="00983EC1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</w:t>
            </w:r>
            <w:bookmarkStart w:id="0" w:name="_GoBack"/>
            <w:bookmarkEnd w:id="0"/>
          </w:p>
        </w:tc>
        <w:tc>
          <w:tcPr>
            <w:tcW w:w="3315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HC</w:t>
            </w:r>
          </w:p>
        </w:tc>
        <w:tc>
          <w:tcPr>
            <w:tcW w:w="2322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B5" w:rsidTr="00B905B5">
        <w:tc>
          <w:tcPr>
            <w:tcW w:w="1384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926- top cartoon</w:t>
            </w:r>
          </w:p>
        </w:tc>
        <w:tc>
          <w:tcPr>
            <w:tcW w:w="3315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message</w:t>
            </w:r>
          </w:p>
        </w:tc>
        <w:tc>
          <w:tcPr>
            <w:tcW w:w="2322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B5" w:rsidTr="00B905B5">
        <w:tc>
          <w:tcPr>
            <w:tcW w:w="1384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926- bottom cartoon</w:t>
            </w:r>
          </w:p>
        </w:tc>
        <w:tc>
          <w:tcPr>
            <w:tcW w:w="3315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symbolism</w:t>
            </w:r>
          </w:p>
        </w:tc>
        <w:tc>
          <w:tcPr>
            <w:tcW w:w="2322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B5" w:rsidTr="00B905B5">
        <w:tc>
          <w:tcPr>
            <w:tcW w:w="1384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936- cartoon</w:t>
            </w:r>
          </w:p>
        </w:tc>
        <w:tc>
          <w:tcPr>
            <w:tcW w:w="3315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 methodology</w:t>
            </w:r>
          </w:p>
        </w:tc>
        <w:tc>
          <w:tcPr>
            <w:tcW w:w="2322" w:type="dxa"/>
          </w:tcPr>
          <w:p w:rsidR="00B905B5" w:rsidRDefault="00B905B5" w:rsidP="00B90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5B5" w:rsidRPr="00B905B5" w:rsidRDefault="00B905B5" w:rsidP="00B905B5">
      <w:pPr>
        <w:rPr>
          <w:rFonts w:ascii="Times New Roman" w:hAnsi="Times New Roman" w:cs="Times New Roman"/>
          <w:sz w:val="28"/>
          <w:szCs w:val="28"/>
        </w:rPr>
      </w:pPr>
    </w:p>
    <w:sectPr w:rsidR="00B905B5" w:rsidRPr="00B905B5" w:rsidSect="00B905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B5"/>
    <w:rsid w:val="00983EC1"/>
    <w:rsid w:val="00B905B5"/>
    <w:rsid w:val="00D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2F73"/>
  <w15:chartTrackingRefBased/>
  <w15:docId w15:val="{48E9F4E8-DE23-482D-A7BA-6AD0512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2</cp:revision>
  <dcterms:created xsi:type="dcterms:W3CDTF">2018-03-15T12:27:00Z</dcterms:created>
  <dcterms:modified xsi:type="dcterms:W3CDTF">2018-03-15T12:27:00Z</dcterms:modified>
</cp:coreProperties>
</file>